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C5D" w:rsidRDefault="00780C5D" w:rsidP="00780C5D">
      <w:pPr>
        <w:jc w:val="center"/>
        <w:rPr>
          <w:rFonts w:eastAsia="Calibri" w:cs="Times New Roman"/>
          <w:b/>
          <w:szCs w:val="28"/>
        </w:rPr>
      </w:pPr>
    </w:p>
    <w:p w:rsidR="00780C5D" w:rsidRDefault="00780C5D" w:rsidP="00780C5D">
      <w:pPr>
        <w:jc w:val="center"/>
        <w:rPr>
          <w:rFonts w:eastAsia="Calibri" w:cs="Times New Roman"/>
          <w:b/>
          <w:szCs w:val="28"/>
        </w:rPr>
      </w:pPr>
    </w:p>
    <w:p w:rsidR="00780C5D" w:rsidRPr="009B1983" w:rsidRDefault="00B07A9C" w:rsidP="00780C5D">
      <w:pPr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Приложение</w:t>
      </w:r>
      <w:r w:rsidR="00780C5D" w:rsidRPr="009B1983">
        <w:rPr>
          <w:rFonts w:eastAsia="Calibri" w:cs="Times New Roman"/>
          <w:sz w:val="24"/>
          <w:szCs w:val="24"/>
        </w:rPr>
        <w:t xml:space="preserve"> к ООП НОО</w:t>
      </w:r>
    </w:p>
    <w:p w:rsidR="00780C5D" w:rsidRPr="009B1983" w:rsidRDefault="00780C5D" w:rsidP="00780C5D">
      <w:pPr>
        <w:jc w:val="center"/>
        <w:rPr>
          <w:rFonts w:eastAsia="Calibri" w:cs="Times New Roman"/>
          <w:b/>
          <w:sz w:val="24"/>
          <w:szCs w:val="24"/>
        </w:rPr>
      </w:pPr>
    </w:p>
    <w:p w:rsidR="00780C5D" w:rsidRPr="003E52AD" w:rsidRDefault="00780C5D" w:rsidP="00780C5D">
      <w:pPr>
        <w:jc w:val="center"/>
        <w:rPr>
          <w:rFonts w:eastAsia="Calibri" w:cs="Times New Roman"/>
          <w:b/>
          <w:szCs w:val="28"/>
        </w:rPr>
      </w:pPr>
    </w:p>
    <w:p w:rsidR="00780C5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center"/>
        <w:rPr>
          <w:rFonts w:eastAsia="Times New Roman" w:cs="Times New Roman"/>
          <w:b/>
          <w:color w:val="222222"/>
          <w:szCs w:val="28"/>
          <w:lang w:eastAsia="ru-RU"/>
        </w:rPr>
      </w:pPr>
      <w:r w:rsidRPr="003E52AD">
        <w:rPr>
          <w:rFonts w:eastAsia="Times New Roman" w:cs="Times New Roman"/>
          <w:b/>
          <w:color w:val="222222"/>
          <w:szCs w:val="28"/>
          <w:lang w:eastAsia="ru-RU"/>
        </w:rPr>
        <w:t>РАБОЧАЯ ПРОГРАММА</w:t>
      </w:r>
    </w:p>
    <w:p w:rsidR="00780C5D" w:rsidRPr="003E52AD" w:rsidRDefault="00780C5D" w:rsidP="00780C5D">
      <w:pPr>
        <w:jc w:val="center"/>
        <w:rPr>
          <w:rFonts w:eastAsia="Times New Roman" w:cs="Times New Roman"/>
          <w:b/>
          <w:color w:val="222222"/>
          <w:szCs w:val="28"/>
          <w:lang w:eastAsia="ru-RU"/>
        </w:rPr>
      </w:pPr>
      <w:r>
        <w:rPr>
          <w:rFonts w:eastAsia="Times New Roman" w:cs="Times New Roman"/>
          <w:b/>
          <w:color w:val="222222"/>
          <w:szCs w:val="28"/>
          <w:lang w:eastAsia="ru-RU"/>
        </w:rPr>
        <w:t xml:space="preserve">по английскому языку </w:t>
      </w:r>
    </w:p>
    <w:p w:rsidR="00780C5D" w:rsidRPr="003E52AD" w:rsidRDefault="00780C5D" w:rsidP="00780C5D">
      <w:pPr>
        <w:jc w:val="center"/>
        <w:rPr>
          <w:rFonts w:eastAsia="Times New Roman" w:cs="Times New Roman"/>
          <w:b/>
          <w:color w:val="222222"/>
          <w:szCs w:val="28"/>
          <w:lang w:eastAsia="ru-RU"/>
        </w:rPr>
      </w:pPr>
      <w:r>
        <w:rPr>
          <w:rFonts w:eastAsia="Times New Roman" w:cs="Times New Roman"/>
          <w:b/>
          <w:color w:val="222222"/>
          <w:szCs w:val="28"/>
          <w:lang w:eastAsia="ru-RU"/>
        </w:rPr>
        <w:t>для 2 класса</w:t>
      </w: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3E52AD" w:rsidRDefault="00780C5D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Pr="003E52AD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2E1032" w:rsidRDefault="002E1032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780C5D" w:rsidRDefault="00780C5D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Pr="003E52AD" w:rsidRDefault="00B07A9C" w:rsidP="00780C5D">
      <w:pPr>
        <w:jc w:val="right"/>
        <w:rPr>
          <w:rFonts w:eastAsia="Times New Roman" w:cs="Times New Roman"/>
          <w:color w:val="222222"/>
          <w:szCs w:val="28"/>
          <w:lang w:eastAsia="ru-RU"/>
        </w:rPr>
      </w:pPr>
    </w:p>
    <w:p w:rsidR="00B07A9C" w:rsidRPr="00B07A9C" w:rsidRDefault="00B07A9C" w:rsidP="00B07A9C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  <w:r w:rsidRPr="00B07A9C">
        <w:rPr>
          <w:rFonts w:eastAsia="Times New Roman" w:cs="Times New Roman"/>
          <w:color w:val="222222"/>
          <w:szCs w:val="28"/>
          <w:lang w:eastAsia="ru-RU"/>
        </w:rPr>
        <w:t>с. Джугурты 2022г.</w:t>
      </w:r>
    </w:p>
    <w:p w:rsidR="001F6209" w:rsidRDefault="001F6209">
      <w:pPr>
        <w:rPr>
          <w:rFonts w:eastAsia="Times New Roman" w:cs="Times New Roman"/>
          <w:b/>
          <w:szCs w:val="24"/>
        </w:rPr>
      </w:pP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ПОЯСНИТЕЛЬНАЯ ЗАПИСКА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hanging="2"/>
        <w:jc w:val="both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359D72D8" wp14:editId="744B94F8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59D72D8" id="Группа 5" o:spid="_x0000_s1026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Прямоугольник 2" o:spid="_x0000_s1028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9IdsMA&#10;AADaAAAADwAAAGRycy9kb3ducmV2LnhtbESPQWsCMRSE74X+h/AKvdVs1bZ2NUoRRKFedBU8Pjav&#10;m8XNy7JJ1/jvjVDocZiZb5jZItpG9NT52rGC10EGgrh0uuZKwaFYvUxA+ICssXFMCq7kYTF/fJhh&#10;rt2Fd9TvQyUShH2OCkwIbS6lLw1Z9APXEifvx3UWQ5JdJXWHlwS3jRxm2bu0WHNaMNjS0lB53v9a&#10;Bc1xfCqG3x+rnoq3bPu53pXRRKWen+LXFESgGP7Df+2NVjCC+5V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9IdsMAAADaAAAADwAAAAAAAAAAAAAAAACYAgAAZHJzL2Rv&#10;d25yZXYueG1sUEsFBgAAAAAEAAQA9QAAAIgD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F6209" w:rsidRPr="007C79E9" w:rsidRDefault="00B07A9C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Рабочая программа по </w:t>
      </w:r>
      <w:r w:rsidR="001F6209" w:rsidRPr="007C79E9">
        <w:rPr>
          <w:rFonts w:eastAsia="Times New Roman" w:cs="Times New Roman"/>
          <w:szCs w:val="24"/>
        </w:rPr>
        <w:t>иностранному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ОБЩАЯ ХАРАКТЕРИСТИКА УЧЕБНОГО ПРЕДМЕТА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«Иностранный(английский)язык»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ЦЕЛИ ИЗУЧЕНИЯ УЧЕБНОГО ПРЕДМЕТА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«Иностранный(английский)язык»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Образовательные цели учебного предмета «Иностранный (английский) язык» в начальной школе включают: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75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7C79E9">
        <w:rPr>
          <w:rFonts w:eastAsia="Times New Roman" w:cs="Times New Roman"/>
          <w:szCs w:val="24"/>
        </w:rPr>
        <w:t xml:space="preserve"> отобранными темами общения;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использование для решения учебных задач интеллектуальных операций (сравнение, анализ, обобщение и др. 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Развивающие цели учебного предмета «Иностранный (английский) язык» в начальной школе включают: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становление коммуникативной культуры обучающихся и их общего речевого развития;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30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Вклад предмета «Иностранный (английский) язык» в реализацию воспитательных целей обеспечивает: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воспитание эмоционального и познавательного интереса к художественной культуре других народов;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МЕСТО УЧЕБНОГО ПРЕДМЕТА «ИНОСТРАННЫЙ (АНГЛИЙСКИЙ) ЯЗЫК» В УЧЕБНОМ ПЛАНЕ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 На изучение иностранного языка  во  2 классе отведено 68 часов, 2 часа в неделю.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В соответствии с региональным Учебным планом на изучение иностранного (английского) языка во 2 классе отводится 1 час в неделю, всего 34 часа. Для полноценной работы по достижению планируемых результатов основных </w:t>
      </w:r>
      <w:r w:rsidRPr="007C79E9">
        <w:rPr>
          <w:rFonts w:eastAsia="Times New Roman" w:cs="Times New Roman"/>
          <w:szCs w:val="24"/>
        </w:rPr>
        <w:lastRenderedPageBreak/>
        <w:t>образовательных программ (предметных, метапредметных, личностных), второй час использовать во внеурочной деятельности.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 xml:space="preserve">СОДЕРЖАНИЕ УЧЕБНОГО ПРЕДМЕТА 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hanging="2"/>
        <w:jc w:val="both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29ED965" wp14:editId="7306AF5C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9ED965" id="Группа 4" o:spid="_x0000_s1030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Прямоугольник 7" o:spid="_x0000_s1032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37cIA&#10;AADaAAAADwAAAGRycy9kb3ducmV2LnhtbESPwW7CMBBE70j8g7VIvRWnUQVtiIOgaqWWEwQ+YImX&#10;OGq8TmMXwt/jSpU4jmbmjSZfDrYVZ+p941jB0zQBQVw53XCt4LD/eHwB4QOyxtYxKbiSh2UxHuWY&#10;aXfhHZ3LUIsIYZ+hAhNCl0npK0MW/dR1xNE7ud5iiLKvpe7xEuG2lWmSzKTFhuOCwY7eDFXf5a9V&#10;sH12lL6nfl3W9tUMx/3m6wdnSj1MhtUCRKAh3MP/7U+tYA5/V+IN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DftwgAAANoAAAAPAAAAAAAAAAAAAAAAAJgCAABkcnMvZG93&#10;bnJldi54bWxQSwUGAAAAAAQABAD1AAAAhwMAAAAA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aB8EA&#10;AADaAAAADwAAAGRycy9kb3ducmV2LnhtbERPW2vCMBR+H/gfwhH2NlNlXtaZFhnIhPmidbDHQ3Ns&#10;is1JabKa/fvlYbDHj+++LaPtxEiDbx0rmM8yEMS10y03Ci7V/mkDwgdkjZ1jUvBDHspi8rDFXLs7&#10;n2g8h0akEPY5KjAh9LmUvjZk0c9cT5y4qxsshgSHRuoB7yncdnKRZStpseXUYLCnN0P17fxtFXSf&#10;z1/V4mO9H6laZseX91MdTVTqcRp3ryACxfAv/nMftIK0NV1JN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L2gfBAAAA2g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Тематическое содержание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AB4976">
        <w:rPr>
          <w:rFonts w:eastAsia="Times New Roman" w:cs="Times New Roman"/>
          <w:i/>
          <w:szCs w:val="24"/>
        </w:rPr>
        <w:t xml:space="preserve">Мир моего «я». </w:t>
      </w:r>
      <w:r w:rsidRPr="00AB4976">
        <w:rPr>
          <w:rFonts w:eastAsia="Times New Roman" w:cs="Times New Roman"/>
          <w:szCs w:val="24"/>
        </w:rPr>
        <w:t xml:space="preserve">Приветствие. Знакомство. </w:t>
      </w:r>
      <w:r w:rsidRPr="004D16B7">
        <w:rPr>
          <w:rFonts w:eastAsia="Times New Roman" w:cs="Times New Roman"/>
          <w:szCs w:val="24"/>
        </w:rPr>
        <w:t xml:space="preserve">Моя семья. </w:t>
      </w:r>
      <w:r w:rsidRPr="007C79E9">
        <w:rPr>
          <w:rFonts w:eastAsia="Times New Roman" w:cs="Times New Roman"/>
          <w:szCs w:val="24"/>
        </w:rPr>
        <w:t>Мой день рождения. Моя любимая еда.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i/>
          <w:szCs w:val="24"/>
        </w:rPr>
        <w:t xml:space="preserve">Мир моих увлечений. </w:t>
      </w:r>
      <w:r w:rsidRPr="007C79E9">
        <w:rPr>
          <w:rFonts w:eastAsia="Times New Roman" w:cs="Times New Roman"/>
          <w:szCs w:val="24"/>
        </w:rPr>
        <w:t>Любимый цвет, игрушка. Любимые занятия. Мой питомец. Выходной день.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i/>
          <w:szCs w:val="24"/>
        </w:rPr>
        <w:t xml:space="preserve">Мир вокруг меня. </w:t>
      </w:r>
      <w:r w:rsidRPr="007C79E9">
        <w:rPr>
          <w:rFonts w:eastAsia="Times New Roman" w:cs="Times New Roman"/>
          <w:szCs w:val="24"/>
        </w:rPr>
        <w:t>Моя школа. Мои друзья. Моя малая родина (город, село).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i/>
          <w:szCs w:val="24"/>
        </w:rPr>
        <w:t xml:space="preserve">Родная страна и страны изучаемого языка. </w:t>
      </w:r>
      <w:r w:rsidRPr="007C79E9">
        <w:rPr>
          <w:rFonts w:eastAsia="Times New Roman" w:cs="Times New Roman"/>
          <w:szCs w:val="24"/>
        </w:rPr>
        <w:t>Названия родной страны и страны/стран изучаемого языка; их столиц.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КОММУНИКАТИВНЫЕ УМЕНИЯ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7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Говорение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Коммуникативные умения </w:t>
      </w:r>
      <w:r w:rsidRPr="007C79E9">
        <w:rPr>
          <w:rFonts w:eastAsia="Times New Roman" w:cs="Times New Roman"/>
          <w:b/>
          <w:i/>
          <w:szCs w:val="24"/>
        </w:rPr>
        <w:t>диалогической речи</w:t>
      </w:r>
      <w:r w:rsidRPr="007C79E9">
        <w:rPr>
          <w:rFonts w:eastAsia="Times New Roman" w:cs="Times New Roman"/>
          <w:szCs w:val="24"/>
        </w:rPr>
        <w:t>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70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диалога этикетного характера: приветствие, начало и завершение разговора,  знакомство  с  собеседником;  поздравление с праздником; выражение благодарности за поздравление; извинение;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3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Коммуникативные умения  </w:t>
      </w:r>
      <w:r w:rsidRPr="007C79E9">
        <w:rPr>
          <w:rFonts w:eastAsia="Times New Roman" w:cs="Times New Roman"/>
          <w:b/>
          <w:i/>
          <w:szCs w:val="24"/>
        </w:rPr>
        <w:t>монологической  речи: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Аудирование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Аудирование с пониманием запрашиваемой информации предполагает выделение  из 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Тексты для аудирования: диалог, высказывания собеседников в ситуациях повседневного общения, рассказ, сказка.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Смысловое чтение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Тексты для чтения вслух: диалог, рассказ, сказка.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Тексты для чтения про себя: диалог, рассказ, сказка, электронное сообщение личного характера.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Письмо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Овладение техникой письма (полупечатное написание букв, буквосочетаний, слов).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Написание с  опорой  на  образец  коротких  поздравлений с праздниками (с днём рождения, Новым годом).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ЯЗЫКОВЫЕ ЗНАНИЯ И НАВЫКИ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Фонетическая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Буквы английского алфавита. Корректное называние букв английского алфавита.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7C79E9">
        <w:rPr>
          <w:rFonts w:eastAsia="Times New Roman" w:cs="Times New Roman"/>
          <w:szCs w:val="24"/>
        </w:rPr>
        <w:t>” (</w:t>
      </w:r>
      <w:r>
        <w:rPr>
          <w:rFonts w:eastAsia="Times New Roman" w:cs="Times New Roman"/>
          <w:szCs w:val="24"/>
        </w:rPr>
        <w:t>there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7C79E9">
        <w:rPr>
          <w:rFonts w:eastAsia="Times New Roman" w:cs="Times New Roman"/>
          <w:szCs w:val="24"/>
        </w:rPr>
        <w:t>/</w:t>
      </w:r>
      <w:r>
        <w:rPr>
          <w:rFonts w:eastAsia="Times New Roman" w:cs="Times New Roman"/>
          <w:szCs w:val="24"/>
        </w:rPr>
        <w:t>there</w:t>
      </w:r>
      <w:r w:rsidRPr="007C79E9">
        <w:rPr>
          <w:rFonts w:eastAsia="Times New Roman" w:cs="Times New Roman"/>
          <w:szCs w:val="24"/>
        </w:rPr>
        <w:t>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7C79E9">
        <w:rPr>
          <w:rFonts w:eastAsia="Times New Roman" w:cs="Times New Roman"/>
          <w:i/>
          <w:szCs w:val="24"/>
        </w:rPr>
        <w:t xml:space="preserve">фраз/предложений </w:t>
      </w:r>
      <w:r w:rsidRPr="007C79E9">
        <w:rPr>
          <w:rFonts w:eastAsia="Times New Roman" w:cs="Times New Roman"/>
          <w:szCs w:val="24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Чтение новых слов согласно основным правилам чтения английского языка.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Графика, орфография и пунктуация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глаголасвязки, вспомогательного и модального глаголов (например,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m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isn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; </w:t>
      </w:r>
      <w:r>
        <w:rPr>
          <w:rFonts w:eastAsia="Times New Roman" w:cs="Times New Roman"/>
          <w:szCs w:val="24"/>
        </w:rPr>
        <w:t>don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doesn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;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>), существительных в притяжательном падеже (</w:t>
      </w:r>
      <w:r>
        <w:rPr>
          <w:rFonts w:eastAsia="Times New Roman" w:cs="Times New Roman"/>
          <w:szCs w:val="24"/>
        </w:rPr>
        <w:t>Ann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s</w:t>
      </w:r>
      <w:r w:rsidRPr="007C79E9">
        <w:rPr>
          <w:rFonts w:eastAsia="Times New Roman" w:cs="Times New Roman"/>
          <w:szCs w:val="24"/>
        </w:rPr>
        <w:t>).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Лексическая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Распознавание в устной и письменной речи интернациональных слов (</w:t>
      </w:r>
      <w:r>
        <w:rPr>
          <w:rFonts w:eastAsia="Times New Roman" w:cs="Times New Roman"/>
          <w:szCs w:val="24"/>
        </w:rPr>
        <w:t>doctor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7C79E9">
        <w:rPr>
          <w:rFonts w:eastAsia="Times New Roman" w:cs="Times New Roman"/>
          <w:szCs w:val="24"/>
        </w:rPr>
        <w:t>) с помощью языковой догадки.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Грамматическая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Нераспространённые и распространённые простые предложения.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Предложения с начальным </w:t>
      </w:r>
      <w:r>
        <w:rPr>
          <w:rFonts w:eastAsia="Times New Roman" w:cs="Times New Roman"/>
          <w:szCs w:val="24"/>
        </w:rPr>
        <w:t>It</w:t>
      </w:r>
      <w:r w:rsidRPr="007C79E9">
        <w:rPr>
          <w:rFonts w:eastAsia="Times New Roman" w:cs="Times New Roman"/>
          <w:szCs w:val="24"/>
        </w:rPr>
        <w:t xml:space="preserve"> (</w:t>
      </w:r>
      <w:r>
        <w:rPr>
          <w:rFonts w:eastAsia="Times New Roman" w:cs="Times New Roman"/>
          <w:szCs w:val="24"/>
        </w:rPr>
        <w:t>It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red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ball</w:t>
      </w:r>
      <w:r w:rsidRPr="007C79E9">
        <w:rPr>
          <w:rFonts w:eastAsia="Times New Roman" w:cs="Times New Roman"/>
          <w:szCs w:val="24"/>
        </w:rPr>
        <w:t>.).</w:t>
      </w:r>
    </w:p>
    <w:p w:rsidR="001F6209" w:rsidRP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</w:rPr>
        <w:t>Предложения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начальным</w:t>
      </w:r>
      <w:r w:rsidRPr="001F6209">
        <w:rPr>
          <w:rFonts w:eastAsia="Times New Roman" w:cs="Times New Roman"/>
          <w:szCs w:val="24"/>
          <w:lang w:val="en-US"/>
        </w:rPr>
        <w:t xml:space="preserve"> There + to be </w:t>
      </w:r>
      <w:r>
        <w:rPr>
          <w:rFonts w:eastAsia="Times New Roman" w:cs="Times New Roman"/>
          <w:szCs w:val="24"/>
        </w:rPr>
        <w:t>в</w:t>
      </w:r>
      <w:r w:rsidRPr="001F6209">
        <w:rPr>
          <w:rFonts w:eastAsia="Times New Roman" w:cs="Times New Roman"/>
          <w:szCs w:val="24"/>
          <w:lang w:val="en-US"/>
        </w:rPr>
        <w:t xml:space="preserve">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1F6209" w:rsidRP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</w:rPr>
        <w:t>Предложения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простым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глагольным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сказуемым</w:t>
      </w:r>
      <w:r w:rsidRPr="001F6209">
        <w:rPr>
          <w:rFonts w:eastAsia="Times New Roman" w:cs="Times New Roman"/>
          <w:szCs w:val="24"/>
          <w:lang w:val="en-US"/>
        </w:rPr>
        <w:t xml:space="preserve"> (They live in the country.), </w:t>
      </w:r>
      <w:r>
        <w:rPr>
          <w:rFonts w:eastAsia="Times New Roman" w:cs="Times New Roman"/>
          <w:szCs w:val="24"/>
        </w:rPr>
        <w:t>составным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именным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сказуемым</w:t>
      </w:r>
      <w:r w:rsidRPr="001F6209">
        <w:rPr>
          <w:rFonts w:eastAsia="Times New Roman" w:cs="Times New Roman"/>
          <w:szCs w:val="24"/>
          <w:lang w:val="en-US"/>
        </w:rPr>
        <w:t xml:space="preserve"> (The box is small.) </w:t>
      </w:r>
      <w:r>
        <w:rPr>
          <w:rFonts w:eastAsia="Times New Roman" w:cs="Times New Roman"/>
          <w:szCs w:val="24"/>
        </w:rPr>
        <w:t>и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составным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глагольным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сказуемым</w:t>
      </w:r>
      <w:r w:rsidRPr="001F6209">
        <w:rPr>
          <w:rFonts w:eastAsia="Times New Roman" w:cs="Times New Roman"/>
          <w:szCs w:val="24"/>
          <w:lang w:val="en-US"/>
        </w:rPr>
        <w:t xml:space="preserve"> (I like to play with my cat. She can play the piano.).</w:t>
      </w:r>
    </w:p>
    <w:p w:rsidR="001F6209" w:rsidRP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</w:rPr>
        <w:t>Предложения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с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глаголом</w:t>
      </w:r>
      <w:r w:rsidRPr="001F6209">
        <w:rPr>
          <w:rFonts w:eastAsia="Times New Roman" w:cs="Times New Roman"/>
          <w:szCs w:val="24"/>
          <w:lang w:val="en-US"/>
        </w:rPr>
        <w:t>-</w:t>
      </w:r>
      <w:r>
        <w:rPr>
          <w:rFonts w:eastAsia="Times New Roman" w:cs="Times New Roman"/>
          <w:szCs w:val="24"/>
        </w:rPr>
        <w:t>связкой</w:t>
      </w:r>
      <w:r w:rsidRPr="001F6209">
        <w:rPr>
          <w:rFonts w:eastAsia="Times New Roman" w:cs="Times New Roman"/>
          <w:szCs w:val="24"/>
          <w:lang w:val="en-US"/>
        </w:rPr>
        <w:t xml:space="preserve"> to be </w:t>
      </w:r>
      <w:r>
        <w:rPr>
          <w:rFonts w:eastAsia="Times New Roman" w:cs="Times New Roman"/>
          <w:szCs w:val="24"/>
        </w:rPr>
        <w:t>в</w:t>
      </w:r>
      <w:r w:rsidRPr="001F6209">
        <w:rPr>
          <w:rFonts w:eastAsia="Times New Roman" w:cs="Times New Roman"/>
          <w:szCs w:val="24"/>
          <w:lang w:val="en-US"/>
        </w:rPr>
        <w:t xml:space="preserve"> Present Simple Tense (My father is a doctor. Is it a red ball? — Yes, it is./No, it isn’t. 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Предложения с краткими глагольными формами (</w:t>
      </w:r>
      <w:r>
        <w:rPr>
          <w:rFonts w:eastAsia="Times New Roman" w:cs="Times New Roman"/>
          <w:szCs w:val="24"/>
        </w:rPr>
        <w:t>She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swim</w:t>
      </w:r>
      <w:r w:rsidRPr="007C79E9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don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porridge</w:t>
      </w:r>
      <w:r w:rsidRPr="007C79E9">
        <w:rPr>
          <w:rFonts w:eastAsia="Times New Roman" w:cs="Times New Roman"/>
          <w:szCs w:val="24"/>
        </w:rPr>
        <w:t>.).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Побудительные предложения в утвердительной форме (</w:t>
      </w:r>
      <w:r>
        <w:rPr>
          <w:rFonts w:eastAsia="Times New Roman" w:cs="Times New Roman"/>
          <w:szCs w:val="24"/>
        </w:rPr>
        <w:t>Come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7C79E9">
        <w:rPr>
          <w:rFonts w:eastAsia="Times New Roman" w:cs="Times New Roman"/>
          <w:szCs w:val="24"/>
        </w:rPr>
        <w:t>.).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Глаголы в </w:t>
      </w:r>
      <w:r>
        <w:rPr>
          <w:rFonts w:eastAsia="Times New Roman" w:cs="Times New Roman"/>
          <w:szCs w:val="24"/>
        </w:rPr>
        <w:t>Present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7C79E9">
        <w:rPr>
          <w:rFonts w:eastAsia="Times New Roman" w:cs="Times New Roman"/>
          <w:szCs w:val="24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1F6209" w:rsidRP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</w:rPr>
        <w:t>Глагольная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конструкция</w:t>
      </w:r>
      <w:r w:rsidRPr="001F6209">
        <w:rPr>
          <w:rFonts w:eastAsia="Times New Roman" w:cs="Times New Roman"/>
          <w:szCs w:val="24"/>
          <w:lang w:val="en-US"/>
        </w:rPr>
        <w:t xml:space="preserve"> have got (I’ve got a cat. He’s/She’s got a cat. Have you got a cat? — Yes, I have./No, I haven’t. What have you got?).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Модальный глагол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: для выражения умения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tennis</w:t>
      </w:r>
      <w:r w:rsidRPr="007C79E9">
        <w:rPr>
          <w:rFonts w:eastAsia="Times New Roman" w:cs="Times New Roman"/>
          <w:szCs w:val="24"/>
        </w:rPr>
        <w:t>.) и отсутствия умения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play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chess</w:t>
      </w:r>
      <w:r w:rsidRPr="007C79E9">
        <w:rPr>
          <w:rFonts w:eastAsia="Times New Roman" w:cs="Times New Roman"/>
          <w:szCs w:val="24"/>
        </w:rPr>
        <w:t>.); для получения разрешения (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go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out</w:t>
      </w:r>
      <w:r w:rsidRPr="007C79E9">
        <w:rPr>
          <w:rFonts w:eastAsia="Times New Roman" w:cs="Times New Roman"/>
          <w:szCs w:val="24"/>
        </w:rPr>
        <w:t>?).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Определённый, неопределённый и нулевой артикли </w:t>
      </w:r>
      <w:r>
        <w:rPr>
          <w:rFonts w:eastAsia="Times New Roman" w:cs="Times New Roman"/>
          <w:szCs w:val="24"/>
        </w:rPr>
        <w:t>c</w:t>
      </w:r>
      <w:r w:rsidRPr="007C79E9">
        <w:rPr>
          <w:rFonts w:eastAsia="Times New Roman" w:cs="Times New Roman"/>
          <w:szCs w:val="24"/>
        </w:rPr>
        <w:t xml:space="preserve"> именами существительными (наиболее распространённые случаи).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Существительные во множественном числе, образованные по правилу и исключения (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book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books</w:t>
      </w:r>
      <w:r w:rsidRPr="007C79E9">
        <w:rPr>
          <w:rFonts w:eastAsia="Times New Roman" w:cs="Times New Roman"/>
          <w:szCs w:val="24"/>
        </w:rPr>
        <w:t xml:space="preserve">;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man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men</w:t>
      </w:r>
      <w:r w:rsidRPr="007C79E9">
        <w:rPr>
          <w:rFonts w:eastAsia="Times New Roman" w:cs="Times New Roman"/>
          <w:szCs w:val="24"/>
        </w:rPr>
        <w:t>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Личные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местоимения</w:t>
      </w:r>
      <w:r w:rsidRPr="001F6209">
        <w:rPr>
          <w:rFonts w:eastAsia="Times New Roman" w:cs="Times New Roman"/>
          <w:szCs w:val="24"/>
          <w:lang w:val="en-US"/>
        </w:rPr>
        <w:t xml:space="preserve"> (I, you, he/she/it, we, they). </w:t>
      </w:r>
      <w:r>
        <w:rPr>
          <w:rFonts w:eastAsia="Times New Roman" w:cs="Times New Roman"/>
          <w:szCs w:val="24"/>
        </w:rPr>
        <w:t>Притяжательные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местоимения</w:t>
      </w:r>
      <w:r w:rsidRPr="001F6209">
        <w:rPr>
          <w:rFonts w:eastAsia="Times New Roman" w:cs="Times New Roman"/>
          <w:szCs w:val="24"/>
          <w:lang w:val="en-US"/>
        </w:rPr>
        <w:t xml:space="preserve"> (my, your, his/her/its, our, their). </w:t>
      </w:r>
      <w:r w:rsidRPr="007C79E9">
        <w:rPr>
          <w:rFonts w:eastAsia="Times New Roman" w:cs="Times New Roman"/>
          <w:szCs w:val="24"/>
        </w:rPr>
        <w:t>Указательные местоимения (</w:t>
      </w:r>
      <w:r>
        <w:rPr>
          <w:rFonts w:eastAsia="Times New Roman" w:cs="Times New Roman"/>
          <w:szCs w:val="24"/>
        </w:rPr>
        <w:t>this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7C79E9">
        <w:rPr>
          <w:rFonts w:eastAsia="Times New Roman" w:cs="Times New Roman"/>
          <w:szCs w:val="24"/>
        </w:rPr>
        <w:t>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Количественные числительные (1–12).</w:t>
      </w:r>
    </w:p>
    <w:p w:rsidR="001F6209" w:rsidRP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  <w:lang w:val="en-US"/>
        </w:rPr>
      </w:pPr>
      <w:r w:rsidRPr="007C79E9">
        <w:rPr>
          <w:rFonts w:eastAsia="Times New Roman" w:cs="Times New Roman"/>
          <w:szCs w:val="24"/>
        </w:rPr>
        <w:t>Вопросительные слова (</w:t>
      </w:r>
      <w:r>
        <w:rPr>
          <w:rFonts w:eastAsia="Times New Roman" w:cs="Times New Roman"/>
          <w:szCs w:val="24"/>
        </w:rPr>
        <w:t>who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what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where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many</w:t>
      </w:r>
      <w:r w:rsidRPr="007C79E9">
        <w:rPr>
          <w:rFonts w:eastAsia="Times New Roman" w:cs="Times New Roman"/>
          <w:szCs w:val="24"/>
        </w:rPr>
        <w:t xml:space="preserve">). </w:t>
      </w:r>
      <w:r>
        <w:rPr>
          <w:rFonts w:eastAsia="Times New Roman" w:cs="Times New Roman"/>
          <w:szCs w:val="24"/>
        </w:rPr>
        <w:t>Предлоги</w:t>
      </w:r>
      <w:r w:rsidRPr="001F6209">
        <w:rPr>
          <w:rFonts w:eastAsia="Times New Roman" w:cs="Times New Roman"/>
          <w:szCs w:val="24"/>
          <w:lang w:val="en-US"/>
        </w:rPr>
        <w:t xml:space="preserve"> </w:t>
      </w:r>
      <w:r>
        <w:rPr>
          <w:rFonts w:eastAsia="Times New Roman" w:cs="Times New Roman"/>
          <w:szCs w:val="24"/>
        </w:rPr>
        <w:t>места</w:t>
      </w:r>
      <w:r w:rsidRPr="001F6209">
        <w:rPr>
          <w:rFonts w:eastAsia="Times New Roman" w:cs="Times New Roman"/>
          <w:szCs w:val="24"/>
          <w:lang w:val="en-US"/>
        </w:rPr>
        <w:t xml:space="preserve"> (in, on, near, under).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Союзы </w:t>
      </w:r>
      <w:r>
        <w:rPr>
          <w:rFonts w:eastAsia="Times New Roman" w:cs="Times New Roman"/>
          <w:szCs w:val="24"/>
        </w:rPr>
        <w:t>and</w:t>
      </w:r>
      <w:r w:rsidRPr="007C79E9">
        <w:rPr>
          <w:rFonts w:eastAsia="Times New Roman" w:cs="Times New Roman"/>
          <w:szCs w:val="24"/>
        </w:rPr>
        <w:t xml:space="preserve"> и </w:t>
      </w:r>
      <w:r>
        <w:rPr>
          <w:rFonts w:eastAsia="Times New Roman" w:cs="Times New Roman"/>
          <w:szCs w:val="24"/>
        </w:rPr>
        <w:t>but</w:t>
      </w:r>
      <w:r w:rsidRPr="007C79E9">
        <w:rPr>
          <w:rFonts w:eastAsia="Times New Roman" w:cs="Times New Roman"/>
          <w:szCs w:val="24"/>
        </w:rPr>
        <w:t xml:space="preserve"> (</w:t>
      </w:r>
      <w:r>
        <w:rPr>
          <w:rFonts w:eastAsia="Times New Roman" w:cs="Times New Roman"/>
          <w:szCs w:val="24"/>
        </w:rPr>
        <w:t>c</w:t>
      </w:r>
      <w:r w:rsidRPr="007C79E9">
        <w:rPr>
          <w:rFonts w:eastAsia="Times New Roman" w:cs="Times New Roman"/>
          <w:szCs w:val="24"/>
        </w:rPr>
        <w:t xml:space="preserve"> однородными членами).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7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Знание названий родной страны и страны/стран изучаемого языка и их столиц.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КОМПЕНСАТОРНЫЕ УМЕНИЯ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Использование в качестве опоры при порождении собственных высказываний ключевых слов, вопросов; иллюстраций.</w:t>
      </w:r>
      <w:r w:rsidRPr="007C79E9">
        <w:br w:type="page"/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ПЛАНИРУЕМЫЕ ОБРАЗОВАТЕЛЬНЫЕ РЕЗУЛЬТАТЫ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hanging="2"/>
        <w:jc w:val="both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62825B0D" wp14:editId="3DEBDAAA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825B0D" id="Группа 9" o:spid="_x0000_s1034" style="position:absolute;margin-left:0;margin-top:0;width:528.15pt;height:.6pt;z-index:251661312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Прямоугольник 11" o:spid="_x0000_s1036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oOMEA&#10;AADbAAAADwAAAGRycy9kb3ducmV2LnhtbERPzWrCQBC+F/oOyxR6qxtDkTa6CVoqVE826QNMs2M2&#10;mJ2N2VXTt3cFobf5+H5nUYy2E2cafOtYwXSSgCCunW65UfBTrV/eQPiArLFzTAr+yEORPz4sMNPu&#10;wt90LkMjYgj7DBWYEPpMSl8bsugnrieO3N4NFkOEQyP1gJcYbjuZJslMWmw5Nhjs6cNQfShPVsHu&#10;1VH6mfpV2dh3M/5W280RZ0o9P43LOYhAY/gX391fOs6fwu2XeIDM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qKDjBAAAA2wAAAA8AAAAAAAAAAAAAAAAAmAIAAGRycy9kb3du&#10;cmV2LnhtbFBLBQYAAAAABAAEAPUAAACGAwAAAAA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3acEA&#10;AADbAAAADwAAAGRycy9kb3ducmV2LnhtbERPS2sCMRC+F/wPYQrearaLfW2NIoJYsBfdCh6HzXSz&#10;dDNZNnGN/94IQm/z8T1ntoi2FQP1vnGs4HmSgSCunG64VvBTrp/eQfiArLF1TAou5GExHz3MsNDu&#10;zDsa9qEWKYR9gQpMCF0hpa8MWfQT1xEn7tf1FkOCfS11j+cUbluZZ9mrtNhwajDY0cpQ9bc/WQXt&#10;YXos8+3beqDyJfv+2OyqaKJS48e4/AQRKIZ/8d39pdP8HG6/pAPk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x92n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В результате изучения английского языка во 2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ЛИЧНОСТНЫЕ РЕЗУЛЬТАТЫ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Гражданско-патриотического воспитания: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становление ценностного отношения к своей Родине — России;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осознание своей этнокультурной и российской гражданской идентичности;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сопричастность к прошлому, настоящему и будущему своей страны и родного края;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уважение к своему и другим народам;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Духовно-нравственного воспитания: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признание индивидуальности каждого человека;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проявление сопереживания, уважения и доброжелательности;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Эстетического воспитания: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стремление к самовыражению в разных видах художественной деятельности.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Физического воспитания, формирования культуры здоровья и эмоционального благополучия: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бережное отношение к физическому и психическому здоровью.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Трудового воспитания: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Экологического воспитания: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бережное отношение к природе;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неприятие действий, приносящих ей вред.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Ценности научного познания: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первоначальные представления о научной картине мира;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МЕТАПРЕДМЕТНЫЕ РЕЗУЛЬТАТЫ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Метапредметные результаты освоения программы  должны отражать: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Овладение универсальными учебными познавательными действиями:</w:t>
      </w:r>
    </w:p>
    <w:p w:rsidR="001F6209" w:rsidRDefault="001F6209" w:rsidP="00B07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264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сравнивать объекты, устанавливать основания для сравнения, устанавливать аналогии;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объединять части объекта (объекты) по определённому признаку;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определять существенный признак для классификации, классифицировать предложенные объекты;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1F6209" w:rsidRDefault="001F6209" w:rsidP="00B07A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32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 помощью педагогического работника формулировать цель, планировать изменения объекта, ситуации;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1F6209" w:rsidRPr="00AB4976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проводить по предложенному плану опыт, несложное исследование по  установлению  </w:t>
      </w:r>
      <w:r w:rsidRPr="00AB4976">
        <w:rPr>
          <w:rFonts w:eastAsia="Times New Roman" w:cs="Times New Roman"/>
          <w:szCs w:val="24"/>
        </w:rPr>
        <w:t>особенностей  объекта  изучения и связей между объектами (часть целое,  причина  следствие);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прогнозировать возможное развитие процессов, событий и их последствия в аналогичных или сходных ситуациях.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3)   работа с информацией: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выбирать источник получения информации;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—  анализировать и создавать текстовую, видео, графическую, звуковую, информацию в соответствии с учебной задачей;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самостоятельно создавать схемы, таблицы для представления информации.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Овладение универсальными учебными коммуникативными действиями:</w:t>
      </w:r>
    </w:p>
    <w:p w:rsidR="001F6209" w:rsidRDefault="001F6209" w:rsidP="00B07A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32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проявлять уважительное отношение к собеседнику, соблюдать правила ведения диалога и дискуссии;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признавать возможность существования разных точек зрения;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корректно и аргументированно высказывать своё мнение;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строить речевое высказывание в соответствии с поставленной задачей;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создавать устные и письменные тексты (описание, рассуждение, повествование);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готовить небольшие публичные выступления;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подбирать иллюстративный материал (рисунки, фото, плакаты) к тексту выступления;</w:t>
      </w:r>
    </w:p>
    <w:p w:rsidR="001F6209" w:rsidRDefault="001F6209" w:rsidP="00B07A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32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90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проявлять готовность руководить, выполнять поручения, подчиняться;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ответственно выполнять свою часть работы;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оценивать свой вклад в общий результат;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выполнять совместные проектные задания с опорой на предложенные образцы.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Овладение универсальными учебными регулятивными действиями:</w:t>
      </w:r>
    </w:p>
    <w:p w:rsidR="001F6209" w:rsidRDefault="001F6209" w:rsidP="00B07A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32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планировать действия по решению учебной задачи для получения результата;</w:t>
      </w:r>
    </w:p>
    <w:p w:rsidR="001F620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1F6209" w:rsidRDefault="001F6209" w:rsidP="00B07A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32" w:line="259" w:lineRule="auto"/>
        <w:ind w:leftChars="-1" w:left="0" w:hangingChars="1" w:hanging="3"/>
        <w:jc w:val="both"/>
        <w:textDirection w:val="btLr"/>
        <w:textAlignment w:val="top"/>
        <w:outlineLvl w:val="0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устанавливать причины успеха/неудач учебной деятельности;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9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корректировать свои учебные действия для преодоления ошибок.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ПРЕДМЕТНЫЕ РЕЗУЛЬТАТЫ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иноязычной коммуникативной  компетенции  на  элементарном 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Коммуникативные умения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Говорение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Аудирование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воспринимать на слух и понимать речь учителя и одноклассников;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Смысловое чтение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Письмо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писать с опорой на образец короткие поздравления с праздниками (с днём рождения, Новым годом).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ЯЗЫКОВЫЕ ЗНАНИЯ И НАВЫКИ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Фонетическая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 (полупечатное написание букв, буквосочетаний, слов);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—  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читать новые слова согласно основным правилам чтения;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361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7C79E9"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правильно писать изученные слова;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заполнять пропуски словами; дописывать предложения;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Лексическая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использовать языковую догадку в распознавании интернациональных слов.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Грамматическая сторона речи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нераспространённые и распространённые простые предложения;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It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There</w:t>
      </w:r>
      <w:r w:rsidRPr="007C79E9">
        <w:rPr>
          <w:rFonts w:eastAsia="Times New Roman" w:cs="Times New Roman"/>
          <w:szCs w:val="24"/>
        </w:rPr>
        <w:t xml:space="preserve"> + </w:t>
      </w:r>
      <w:r>
        <w:rPr>
          <w:rFonts w:eastAsia="Times New Roman" w:cs="Times New Roman"/>
          <w:szCs w:val="24"/>
        </w:rPr>
        <w:t>to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7C79E9">
        <w:rPr>
          <w:rFonts w:eastAsia="Times New Roman" w:cs="Times New Roman"/>
          <w:szCs w:val="24"/>
        </w:rPr>
        <w:t xml:space="preserve"> в </w:t>
      </w:r>
      <w:r>
        <w:rPr>
          <w:rFonts w:eastAsia="Times New Roman" w:cs="Times New Roman"/>
          <w:szCs w:val="24"/>
        </w:rPr>
        <w:t>Present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простые предложения с простым глагольным сказуемым (</w:t>
      </w:r>
      <w:r>
        <w:rPr>
          <w:rFonts w:eastAsia="Times New Roman" w:cs="Times New Roman"/>
          <w:szCs w:val="24"/>
        </w:rPr>
        <w:t>He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speaks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English</w:t>
      </w:r>
      <w:r w:rsidRPr="007C79E9">
        <w:rPr>
          <w:rFonts w:eastAsia="Times New Roman" w:cs="Times New Roman"/>
          <w:szCs w:val="24"/>
        </w:rPr>
        <w:t>.);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составным глагольным сказуемым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want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dance</w:t>
      </w:r>
      <w:r w:rsidRPr="007C79E9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>She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skate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well</w:t>
      </w:r>
      <w:r w:rsidRPr="007C79E9">
        <w:rPr>
          <w:rFonts w:eastAsia="Times New Roman" w:cs="Times New Roman"/>
          <w:szCs w:val="24"/>
        </w:rPr>
        <w:t>.);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 распознавать и употреблять в устной и письменной речи предложения с глаголом-связкой </w:t>
      </w:r>
      <w:r>
        <w:rPr>
          <w:rFonts w:eastAsia="Times New Roman" w:cs="Times New Roman"/>
          <w:szCs w:val="24"/>
        </w:rPr>
        <w:t>to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7C79E9">
        <w:rPr>
          <w:rFonts w:eastAsia="Times New Roman" w:cs="Times New Roman"/>
          <w:szCs w:val="24"/>
        </w:rPr>
        <w:t xml:space="preserve"> в </w:t>
      </w:r>
      <w:r>
        <w:rPr>
          <w:rFonts w:eastAsia="Times New Roman" w:cs="Times New Roman"/>
          <w:szCs w:val="24"/>
        </w:rPr>
        <w:t>Present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7C79E9">
        <w:rPr>
          <w:rFonts w:eastAsia="Times New Roman" w:cs="Times New Roman"/>
          <w:szCs w:val="24"/>
        </w:rPr>
        <w:t xml:space="preserve"> в составе таких фраз, как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m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Dima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m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eight</w:t>
      </w:r>
      <w:r w:rsidRPr="007C79E9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m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fine</w:t>
      </w:r>
      <w:r w:rsidRPr="007C79E9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m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sorry</w:t>
      </w:r>
      <w:r w:rsidRPr="007C79E9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>It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s</w:t>
      </w:r>
      <w:r w:rsidRPr="007C79E9">
        <w:rPr>
          <w:rFonts w:eastAsia="Times New Roman" w:cs="Times New Roman"/>
          <w:szCs w:val="24"/>
        </w:rPr>
        <w:t xml:space="preserve">… </w:t>
      </w:r>
      <w:r>
        <w:rPr>
          <w:rFonts w:eastAsia="Times New Roman" w:cs="Times New Roman"/>
          <w:szCs w:val="24"/>
        </w:rPr>
        <w:t>Is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it</w:t>
      </w:r>
      <w:r w:rsidRPr="007C79E9">
        <w:rPr>
          <w:rFonts w:eastAsia="Times New Roman" w:cs="Times New Roman"/>
          <w:szCs w:val="24"/>
        </w:rPr>
        <w:t xml:space="preserve">…? </w:t>
      </w:r>
      <w:r>
        <w:rPr>
          <w:rFonts w:eastAsia="Times New Roman" w:cs="Times New Roman"/>
          <w:szCs w:val="24"/>
        </w:rPr>
        <w:t>What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s</w:t>
      </w:r>
      <w:r w:rsidRPr="007C79E9">
        <w:rPr>
          <w:rFonts w:eastAsia="Times New Roman" w:cs="Times New Roman"/>
          <w:szCs w:val="24"/>
        </w:rPr>
        <w:t xml:space="preserve"> …?;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краткими глагольными формами;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</w:t>
      </w:r>
      <w:r>
        <w:rPr>
          <w:rFonts w:eastAsia="Times New Roman" w:cs="Times New Roman"/>
          <w:szCs w:val="24"/>
        </w:rPr>
        <w:t>Come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7C79E9">
        <w:rPr>
          <w:rFonts w:eastAsia="Times New Roman" w:cs="Times New Roman"/>
          <w:szCs w:val="24"/>
        </w:rPr>
        <w:t>.);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настоящее простое время (</w:t>
      </w:r>
      <w:r>
        <w:rPr>
          <w:rFonts w:eastAsia="Times New Roman" w:cs="Times New Roman"/>
          <w:szCs w:val="24"/>
        </w:rPr>
        <w:t>Present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7C79E9">
        <w:rPr>
          <w:rFonts w:eastAsia="Times New Roman" w:cs="Times New Roman"/>
          <w:szCs w:val="24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1F6209" w:rsidRPr="004D16B7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глагольную конструкцию </w:t>
      </w:r>
      <w:r>
        <w:rPr>
          <w:rFonts w:eastAsia="Times New Roman" w:cs="Times New Roman"/>
          <w:szCs w:val="24"/>
        </w:rPr>
        <w:t>have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7C79E9">
        <w:rPr>
          <w:rFonts w:eastAsia="Times New Roman" w:cs="Times New Roman"/>
          <w:szCs w:val="24"/>
        </w:rPr>
        <w:t xml:space="preserve">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ve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7C79E9">
        <w:rPr>
          <w:rFonts w:eastAsia="Times New Roman" w:cs="Times New Roman"/>
          <w:szCs w:val="24"/>
        </w:rPr>
        <w:t xml:space="preserve"> … </w:t>
      </w:r>
      <w:r>
        <w:rPr>
          <w:rFonts w:eastAsia="Times New Roman" w:cs="Times New Roman"/>
          <w:szCs w:val="24"/>
        </w:rPr>
        <w:t>Have</w:t>
      </w:r>
      <w:r w:rsidRPr="004D16B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4D16B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4D16B7">
        <w:rPr>
          <w:rFonts w:eastAsia="Times New Roman" w:cs="Times New Roman"/>
          <w:szCs w:val="24"/>
        </w:rPr>
        <w:t xml:space="preserve"> …?);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модальный глагол с</w:t>
      </w:r>
      <w:r>
        <w:rPr>
          <w:rFonts w:eastAsia="Times New Roman" w:cs="Times New Roman"/>
          <w:szCs w:val="24"/>
        </w:rPr>
        <w:t>an</w:t>
      </w:r>
      <w:r w:rsidRPr="007C79E9">
        <w:rPr>
          <w:rFonts w:eastAsia="Times New Roman" w:cs="Times New Roman"/>
          <w:szCs w:val="24"/>
        </w:rPr>
        <w:t>/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 для выражения умения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ride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bike</w:t>
      </w:r>
      <w:r w:rsidRPr="007C79E9">
        <w:rPr>
          <w:rFonts w:eastAsia="Times New Roman" w:cs="Times New Roman"/>
          <w:szCs w:val="24"/>
        </w:rPr>
        <w:t>.) и отсутствия умения (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>’</w:t>
      </w:r>
      <w:r>
        <w:rPr>
          <w:rFonts w:eastAsia="Times New Roman" w:cs="Times New Roman"/>
          <w:szCs w:val="24"/>
        </w:rPr>
        <w:t>t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ride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bike</w:t>
      </w:r>
      <w:r w:rsidRPr="007C79E9">
        <w:rPr>
          <w:rFonts w:eastAsia="Times New Roman" w:cs="Times New Roman"/>
          <w:szCs w:val="24"/>
        </w:rPr>
        <w:t xml:space="preserve">.); 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для получения разрешения (</w:t>
      </w:r>
      <w:r>
        <w:rPr>
          <w:rFonts w:eastAsia="Times New Roman" w:cs="Times New Roman"/>
          <w:szCs w:val="24"/>
        </w:rPr>
        <w:t>Can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I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go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out</w:t>
      </w:r>
      <w:r w:rsidRPr="007C79E9">
        <w:rPr>
          <w:rFonts w:eastAsia="Times New Roman" w:cs="Times New Roman"/>
          <w:szCs w:val="24"/>
        </w:rPr>
        <w:t>?);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lastRenderedPageBreak/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pen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pens</w:t>
      </w:r>
      <w:r w:rsidRPr="007C79E9">
        <w:rPr>
          <w:rFonts w:eastAsia="Times New Roman" w:cs="Times New Roman"/>
          <w:szCs w:val="24"/>
        </w:rPr>
        <w:t xml:space="preserve">; </w:t>
      </w:r>
      <w:r>
        <w:rPr>
          <w:rFonts w:eastAsia="Times New Roman" w:cs="Times New Roman"/>
          <w:szCs w:val="24"/>
        </w:rPr>
        <w:t>a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man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men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личные и притяжательные местоимения;</w:t>
      </w:r>
      <w:bookmarkStart w:id="0" w:name="_GoBack"/>
      <w:bookmarkEnd w:id="0"/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указательные местоимения </w:t>
      </w:r>
      <w:r>
        <w:rPr>
          <w:rFonts w:eastAsia="Times New Roman" w:cs="Times New Roman"/>
          <w:szCs w:val="24"/>
        </w:rPr>
        <w:t>this</w:t>
      </w:r>
      <w:r w:rsidRPr="007C79E9">
        <w:rPr>
          <w:rFonts w:eastAsia="Times New Roman" w:cs="Times New Roman"/>
          <w:szCs w:val="24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распознавать и употреблять в устной и письменной речи количественные числительные (1— 12);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вопросительные слова </w:t>
      </w:r>
      <w:r>
        <w:rPr>
          <w:rFonts w:eastAsia="Times New Roman" w:cs="Times New Roman"/>
          <w:szCs w:val="24"/>
        </w:rPr>
        <w:t>who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what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where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how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many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предлоги места </w:t>
      </w:r>
      <w:r>
        <w:rPr>
          <w:rFonts w:eastAsia="Times New Roman" w:cs="Times New Roman"/>
          <w:szCs w:val="24"/>
        </w:rPr>
        <w:t>on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near</w:t>
      </w:r>
      <w:r w:rsidRPr="007C79E9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under</w:t>
      </w:r>
      <w:r w:rsidRPr="007C79E9">
        <w:rPr>
          <w:rFonts w:eastAsia="Times New Roman" w:cs="Times New Roman"/>
          <w:szCs w:val="24"/>
        </w:rPr>
        <w:t>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spacing w:after="254"/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 xml:space="preserve">—  распознавать и употреблять в устной и письменной речи союзы </w:t>
      </w:r>
      <w:r>
        <w:rPr>
          <w:rFonts w:eastAsia="Times New Roman" w:cs="Times New Roman"/>
          <w:szCs w:val="24"/>
        </w:rPr>
        <w:t>and</w:t>
      </w:r>
      <w:r w:rsidRPr="007C79E9">
        <w:rPr>
          <w:rFonts w:eastAsia="Times New Roman" w:cs="Times New Roman"/>
          <w:szCs w:val="24"/>
        </w:rPr>
        <w:t xml:space="preserve"> и </w:t>
      </w:r>
      <w:r>
        <w:rPr>
          <w:rFonts w:eastAsia="Times New Roman" w:cs="Times New Roman"/>
          <w:szCs w:val="24"/>
        </w:rPr>
        <w:t>but</w:t>
      </w:r>
      <w:r w:rsidRPr="007C79E9">
        <w:rPr>
          <w:rFonts w:eastAsia="Times New Roman" w:cs="Times New Roman"/>
          <w:szCs w:val="24"/>
        </w:rPr>
        <w:t xml:space="preserve"> (при однородных членах).</w:t>
      </w:r>
    </w:p>
    <w:p w:rsidR="001F6209" w:rsidRPr="007C79E9" w:rsidRDefault="001F6209" w:rsidP="00B07A9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92" w:line="259" w:lineRule="auto"/>
        <w:ind w:hanging="2"/>
        <w:jc w:val="both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szCs w:val="24"/>
        </w:rPr>
        <w:t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1F6209" w:rsidRPr="007C79E9" w:rsidRDefault="001F6209" w:rsidP="00B07A9C">
      <w:pPr>
        <w:pBdr>
          <w:top w:val="nil"/>
          <w:left w:val="nil"/>
          <w:bottom w:val="nil"/>
          <w:right w:val="nil"/>
          <w:between w:val="nil"/>
        </w:pBdr>
        <w:ind w:right="12" w:hanging="2"/>
        <w:jc w:val="both"/>
        <w:rPr>
          <w:rFonts w:eastAsia="Times New Roman" w:cs="Times New Roman"/>
          <w:szCs w:val="24"/>
        </w:rPr>
        <w:sectPr w:rsidR="001F6209" w:rsidRPr="007C79E9">
          <w:pgSz w:w="11900" w:h="16840"/>
          <w:pgMar w:top="620" w:right="667" w:bottom="602" w:left="666" w:header="720" w:footer="720" w:gutter="0"/>
          <w:cols w:space="720"/>
        </w:sectPr>
      </w:pPr>
      <w:r w:rsidRPr="007C79E9">
        <w:rPr>
          <w:rFonts w:eastAsia="Times New Roman" w:cs="Times New Roman"/>
          <w:szCs w:val="24"/>
        </w:rPr>
        <w:t>—  знать названия родной страны и страны/стран изучаемого языка и их столиц.</w:t>
      </w:r>
    </w:p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1C30768A" wp14:editId="0A404A4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30768A" id="Группа 13" o:spid="_x0000_s1038" style="position:absolute;margin-left:33.3pt;margin-top:41.7pt;width:775.65pt;height:.6pt;z-index:251662336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Прямоугольник 15" o:spid="_x0000_s1040" style="position:absolute;width:98506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uO8AA&#10;AADbAAAADwAAAGRycy9kb3ducmV2LnhtbERPzWrCQBC+C77DMoI33RisaOoqWiy0njT2AabZaTaY&#10;nU2zq6Zv3xUEb/Px/c5y3dlaXKn1lWMFk3ECgrhwuuJSwdfpfTQH4QOyxtoxKfgjD+tVv7fETLsb&#10;H+mah1LEEPYZKjAhNJmUvjBk0Y9dQxy5H9daDBG2pdQt3mK4rWWaJDNpseLYYLChN0PFOb9YBYep&#10;o3SX+m1e2oXpvk/7z1+cKTUcdJtXEIG68BQ/3B86zn+B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EuO8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5w8EA&#10;AADbAAAADwAAAGRycy9kb3ducmV2LnhtbERPTYvCMBC9C/6HMMLeNNUVlWoU3UVQ8aJdWI9DM7bV&#10;ZlKaqPXfbxYEb/N4nzNbNKYUd6pdYVlBvxeBIE6tLjhT8JOsuxMQziNrLC2Tgic5WMzbrRnG2j74&#10;QPejz0QIYRejgtz7KpbSpTkZdD1bEQfubGuDPsA6k7rGRwg3pRxE0UgaLDg05FjRV07p9XgzCi7f&#10;Y33aTmSS2X35q5Pd8HN1OCn10WmWUxCeGv8Wv9wbHeaP4P+XcI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8OcPBAAAA2wAAAA8AAAAAAAAAAAAAAAAAmAIAAGRycy9kb3du&#10;cmV2LnhtbFBLBQYAAAAABAAEAPUAAACGAw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1"/>
        <w:gridCol w:w="2001"/>
        <w:gridCol w:w="846"/>
        <w:gridCol w:w="1456"/>
        <w:gridCol w:w="1511"/>
        <w:gridCol w:w="1058"/>
        <w:gridCol w:w="4335"/>
        <w:gridCol w:w="1783"/>
        <w:gridCol w:w="2030"/>
      </w:tblGrid>
      <w:tr w:rsidR="001F6209" w:rsidTr="001360BA">
        <w:trPr>
          <w:cantSplit/>
          <w:trHeight w:val="348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Количество часов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Дата изучения</w:t>
            </w:r>
          </w:p>
        </w:tc>
        <w:tc>
          <w:tcPr>
            <w:tcW w:w="43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 деятельности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Виды, формы контроля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1F6209" w:rsidTr="001360BA">
        <w:trPr>
          <w:cantSplit/>
          <w:trHeight w:val="108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43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всего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контрольные работы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практические работы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5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"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Приветствие, знакомство.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Начинать, поддерживать и заканчивать разговор, знакомиться с собеседником,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1F6209">
              <w:rPr>
                <w:rFonts w:eastAsia="Times New Roman" w:cs="Times New Roman"/>
                <w:szCs w:val="24"/>
                <w:lang w:val="en-US"/>
              </w:rPr>
              <w:t xml:space="preserve">My/his/her name’s …. What’s your/his/her name? I’m Sasha. / She is Sasha./ He is Sasha. - Hello! Hi! Good morning! Good afternoon! Good evening! - Goodbye! </w:t>
            </w:r>
            <w:r>
              <w:rPr>
                <w:rFonts w:eastAsia="Times New Roman" w:cs="Times New Roman"/>
                <w:szCs w:val="24"/>
              </w:rPr>
              <w:t>Bye</w:t>
            </w:r>
            <w:r w:rsidRPr="007C79E9">
              <w:rPr>
                <w:rFonts w:eastAsia="Times New Roman" w:cs="Times New Roman"/>
                <w:szCs w:val="24"/>
              </w:rPr>
              <w:t>-</w:t>
            </w:r>
            <w:r>
              <w:rPr>
                <w:rFonts w:eastAsia="Times New Roman" w:cs="Times New Roman"/>
                <w:szCs w:val="24"/>
              </w:rPr>
              <w:t>bye</w:t>
            </w:r>
            <w:r w:rsidRPr="007C79E9">
              <w:rPr>
                <w:rFonts w:eastAsia="Times New Roman" w:cs="Times New Roman"/>
                <w:szCs w:val="24"/>
              </w:rPr>
              <w:t>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7C79E9">
              <w:rPr>
                <w:rFonts w:eastAsia="Times New Roman" w:cs="Times New Roman"/>
                <w:szCs w:val="24"/>
              </w:rPr>
              <w:t>Правильно писать изученные слова.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Строить речевое высказывание в соответствии с поставленной задачей;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8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9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97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 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how</w:t>
            </w:r>
            <w:r w:rsidRPr="007C79E9">
              <w:rPr>
                <w:rFonts w:eastAsia="Times New Roman" w:cs="Times New Roman"/>
                <w:szCs w:val="24"/>
              </w:rPr>
              <w:t>, распознавать и употреблять в устной и письменной речи личные и притяжательные местоимения.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97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0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1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Поздравлять с праздником и вежливо реагировать на поздравление. Распознавать и употреблять в устной и письменной речи множественное число существительных, образованное по правилу и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исключения: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pen</w:t>
            </w:r>
            <w:r w:rsidRPr="007C79E9">
              <w:rPr>
                <w:rFonts w:eastAsia="Times New Roman" w:cs="Times New Roman"/>
                <w:szCs w:val="24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pens</w:t>
            </w:r>
            <w:r w:rsidRPr="007C79E9">
              <w:rPr>
                <w:rFonts w:eastAsia="Times New Roman" w:cs="Times New Roman"/>
                <w:szCs w:val="24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man</w:t>
            </w:r>
            <w:r w:rsidRPr="007C79E9">
              <w:rPr>
                <w:rFonts w:eastAsia="Times New Roman" w:cs="Times New Roman"/>
                <w:szCs w:val="24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men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Строить речевое высказывание в соответствии с поставленной задачей.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2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3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1.4.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любимая еда.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количественные числительные (1-12)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>Распознавать и употреблять в устной и письменной речи предложения с начальным ‘</w:t>
            </w:r>
            <w:r>
              <w:rPr>
                <w:rFonts w:eastAsia="Times New Roman" w:cs="Times New Roman"/>
                <w:szCs w:val="24"/>
              </w:rPr>
              <w:t>It</w:t>
            </w:r>
            <w:r w:rsidRPr="007C79E9">
              <w:rPr>
                <w:rFonts w:eastAsia="Times New Roman" w:cs="Times New Roman"/>
                <w:szCs w:val="24"/>
              </w:rPr>
              <w:t>’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9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4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5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9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what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  <w:highlight w:val="white"/>
              </w:rPr>
              <w:t>how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many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Распознавать и 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>употреблять в устной и письменной речи простые предложения с простым глагольным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сказуемым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He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speaks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English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>.)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eastAsia="Times New Roman" w:cs="Times New Roman"/>
                <w:szCs w:val="24"/>
              </w:rPr>
              <w:t>Come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please</w:t>
            </w:r>
            <w:r w:rsidRPr="007C79E9">
              <w:rPr>
                <w:rFonts w:eastAsia="Times New Roman" w:cs="Times New Roman"/>
                <w:szCs w:val="24"/>
              </w:rPr>
              <w:t>.)</w:t>
            </w:r>
          </w:p>
          <w:p w:rsidR="001F6209" w:rsidRP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  <w:lang w:val="en-US"/>
              </w:rPr>
            </w:pPr>
            <w:r w:rsidRPr="001F6209">
              <w:rPr>
                <w:rFonts w:eastAsia="Times New Roman" w:cs="Times New Roman"/>
                <w:szCs w:val="24"/>
                <w:lang w:val="en-US"/>
              </w:rPr>
              <w:t xml:space="preserve">- There are three books on the table. Are there three books on the table? – Yes, there are. / No, there aren’t. </w:t>
            </w:r>
            <w:r w:rsidRPr="001F6209">
              <w:rPr>
                <w:rFonts w:eastAsia="Times New Roman" w:cs="Times New Roman"/>
                <w:szCs w:val="24"/>
                <w:lang w:val="en-US"/>
              </w:rPr>
              <w:lastRenderedPageBreak/>
              <w:t xml:space="preserve">How many books are there on the table? – There are three books.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6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7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Описывать предмет, человека, литературного персонажа. Выражать своё отношение к предмету речи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(Мне нравится/ Мне не нравится)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  <w:highlight w:val="white"/>
              </w:rPr>
              <w:t>Распознавать и употреблять в устной и письменной речи неопределенный, определенный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и нулевой артикль с существительными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Воспринимать на слух и понимать основное содержание текста, построенного на изученном языковом материале. </w:t>
            </w:r>
            <w:r>
              <w:rPr>
                <w:rFonts w:eastAsia="Times New Roman" w:cs="Times New Roman"/>
                <w:szCs w:val="24"/>
              </w:rPr>
              <w:t>Определять тему прослушанного текста.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8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19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Моя малая родина (город, село).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вопросительное слово </w:t>
            </w:r>
            <w:r>
              <w:rPr>
                <w:rFonts w:eastAsia="Times New Roman" w:cs="Times New Roman"/>
                <w:szCs w:val="24"/>
              </w:rPr>
              <w:t>where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near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under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Правильно расставлять знаки препинания (точка, вопросительный и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Оценивать свой вклад в общий результат.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>Устный опрос; Контрольная работа;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Проект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0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1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F6209" w:rsidTr="001360BA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28"/>
        <w:gridCol w:w="833"/>
        <w:gridCol w:w="1385"/>
        <w:gridCol w:w="1523"/>
        <w:gridCol w:w="960"/>
        <w:gridCol w:w="4449"/>
        <w:gridCol w:w="1787"/>
        <w:gridCol w:w="2052"/>
      </w:tblGrid>
      <w:tr w:rsidR="001F6209" w:rsidRPr="004D16B7" w:rsidTr="001360BA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Любимый цвет, игрушка.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7C79E9">
              <w:rPr>
                <w:rFonts w:eastAsia="Times New Roman" w:cs="Times New Roman"/>
                <w:szCs w:val="24"/>
              </w:rPr>
              <w:t>Распознавать и употреблять в устной и письменной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речи </w:t>
            </w:r>
            <w:r w:rsidRPr="007C79E9">
              <w:rPr>
                <w:rFonts w:eastAsia="Times New Roman" w:cs="Times New Roman"/>
                <w:szCs w:val="24"/>
              </w:rPr>
              <w:t>вопросительные с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лова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how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many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и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what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Распознавать и </w:t>
            </w:r>
            <w:r w:rsidRPr="007C79E9">
              <w:rPr>
                <w:rFonts w:eastAsia="Times New Roman" w:cs="Times New Roman"/>
                <w:szCs w:val="24"/>
              </w:rPr>
              <w:t>употреблять в устной и письменной речи нео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пределенный, </w:t>
            </w:r>
            <w:r w:rsidRPr="007C79E9">
              <w:rPr>
                <w:rFonts w:eastAsia="Times New Roman" w:cs="Times New Roman"/>
                <w:szCs w:val="24"/>
              </w:rPr>
              <w:t xml:space="preserve">определенный и нулевой артикль с существительными. Читать про себя и понимать основное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содержание (основную тему и главные факты/события) с опорой на иллюстрации и с использованием языковой догадки в 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>учебных текстах, построенных на изученном языковом материале, объемом до 80 слов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59" w:lineRule="auto"/>
              <w:ind w:hanging="2"/>
              <w:rPr>
                <w:rFonts w:eastAsia="Times New Roman" w:cs="Times New Roman"/>
                <w:szCs w:val="24"/>
                <w:highlight w:val="white"/>
              </w:rPr>
            </w:pPr>
            <w:r w:rsidRPr="007C79E9">
              <w:rPr>
                <w:rFonts w:eastAsia="Times New Roman" w:cs="Times New Roman"/>
                <w:szCs w:val="24"/>
                <w:highlight w:val="white"/>
              </w:rPr>
              <w:t>Распознавать и употреблять в устной и письменной речи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предложения с 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>составным глагольным сказуемым (</w:t>
            </w:r>
            <w:r>
              <w:rPr>
                <w:rFonts w:eastAsia="Times New Roman" w:cs="Times New Roman"/>
                <w:szCs w:val="24"/>
                <w:highlight w:val="white"/>
              </w:rPr>
              <w:t>I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want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to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dance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. </w:t>
            </w:r>
            <w:r>
              <w:rPr>
                <w:rFonts w:eastAsia="Times New Roman" w:cs="Times New Roman"/>
                <w:szCs w:val="24"/>
                <w:highlight w:val="white"/>
              </w:rPr>
              <w:t>She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can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skate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well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>.)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Оценивать свой вклад в общий результат.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Проект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Самооценка с использованием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2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3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284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Читать про себя и понимать основное содержание (основную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6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4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5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7C79E9"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модальный глагол с</w:t>
            </w:r>
            <w:r>
              <w:rPr>
                <w:rFonts w:eastAsia="Times New Roman" w:cs="Times New Roman"/>
                <w:szCs w:val="24"/>
              </w:rPr>
              <w:t>an</w:t>
            </w:r>
            <w:r w:rsidRPr="007C79E9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7C79E9">
              <w:rPr>
                <w:rFonts w:eastAsia="Times New Roman" w:cs="Times New Roman"/>
                <w:szCs w:val="24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7C79E9">
              <w:rPr>
                <w:rFonts w:eastAsia="Times New Roman" w:cs="Times New Roman"/>
                <w:szCs w:val="24"/>
              </w:rPr>
              <w:t xml:space="preserve"> для выражения умения (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ride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bike</w:t>
            </w:r>
            <w:r w:rsidRPr="007C79E9">
              <w:rPr>
                <w:rFonts w:eastAsia="Times New Roman" w:cs="Times New Roman"/>
                <w:szCs w:val="24"/>
              </w:rPr>
              <w:t>.) и отсутствия умения (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can</w:t>
            </w:r>
            <w:r w:rsidRPr="007C79E9">
              <w:rPr>
                <w:rFonts w:eastAsia="Times New Roman" w:cs="Times New Roman"/>
                <w:szCs w:val="24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ride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a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bike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.);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can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для получения разрешения (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Can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I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go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out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>?)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Читать про себя и понимать основное содержание (основную тему и главные факты/события) с опорой на иллюстрации и с использованием языковой догадки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в учебных текстах, построенных на изученном языковом материале, объемом до 80 слов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6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7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AB4976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AB4976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1333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this</w:t>
            </w:r>
            <w:r w:rsidRPr="007C79E9">
              <w:rPr>
                <w:rFonts w:eastAsia="Times New Roman" w:cs="Times New Roman"/>
                <w:szCs w:val="24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these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6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предложения с начальным ‘</w:t>
            </w:r>
            <w:r>
              <w:rPr>
                <w:rFonts w:eastAsia="Times New Roman" w:cs="Times New Roman"/>
                <w:szCs w:val="24"/>
              </w:rPr>
              <w:t>There</w:t>
            </w:r>
            <w:r w:rsidRPr="007C79E9">
              <w:rPr>
                <w:rFonts w:eastAsia="Times New Roman" w:cs="Times New Roman"/>
                <w:szCs w:val="24"/>
              </w:rPr>
              <w:t xml:space="preserve"> +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be</w:t>
            </w:r>
            <w:r w:rsidRPr="007C79E9">
              <w:rPr>
                <w:rFonts w:eastAsia="Times New Roman" w:cs="Times New Roman"/>
                <w:szCs w:val="24"/>
              </w:rPr>
              <w:t xml:space="preserve">’ в </w:t>
            </w:r>
            <w:r>
              <w:rPr>
                <w:rFonts w:eastAsia="Times New Roman" w:cs="Times New Roman"/>
                <w:szCs w:val="24"/>
              </w:rPr>
              <w:t>Present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Simple</w:t>
            </w:r>
            <w:r w:rsidRPr="007C79E9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6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Контрольная работа;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8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29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2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F6209" w:rsidRPr="004D16B7" w:rsidTr="001360BA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Раздел 4. </w:t>
            </w:r>
            <w:r w:rsidRPr="007C79E9">
              <w:rPr>
                <w:rFonts w:eastAsia="Times New Roman" w:cs="Times New Roman"/>
                <w:b/>
                <w:szCs w:val="24"/>
              </w:rPr>
              <w:t>Родная страна и страны изучаемого язык</w:t>
            </w:r>
          </w:p>
        </w:tc>
      </w:tr>
      <w:tr w:rsidR="001F6209" w:rsidRPr="004D16B7" w:rsidTr="001360BA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Названия родной страны и страны/стран изучаемого языка, их столиц.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Смысловое чтение;</w:t>
            </w:r>
            <w:r w:rsidRPr="007C79E9">
              <w:rPr>
                <w:rFonts w:ascii="Arial" w:eastAsia="Arial" w:hAnsi="Arial" w:cs="Arial"/>
                <w:sz w:val="27"/>
                <w:szCs w:val="27"/>
              </w:rPr>
              <w:t xml:space="preserve"> </w:t>
            </w:r>
            <w:r w:rsidRPr="007C79E9">
              <w:rPr>
                <w:rFonts w:eastAsia="Times New Roman" w:cs="Times New Roman"/>
                <w:szCs w:val="24"/>
              </w:rPr>
              <w:t>Знать названия родной страны и страны/стран изучаемого языка и их столиц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Распознавать и употреблять в устной и письменной речи союзы </w:t>
            </w:r>
            <w:r>
              <w:rPr>
                <w:rFonts w:eastAsia="Times New Roman" w:cs="Times New Roman"/>
                <w:szCs w:val="24"/>
              </w:rPr>
              <w:t>and</w:t>
            </w:r>
            <w:r w:rsidRPr="007C79E9">
              <w:rPr>
                <w:rFonts w:eastAsia="Times New Roman" w:cs="Times New Roman"/>
                <w:szCs w:val="24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>but</w:t>
            </w:r>
            <w:r w:rsidRPr="007C79E9">
              <w:rPr>
                <w:rFonts w:eastAsia="Times New Roman" w:cs="Times New Roman"/>
                <w:szCs w:val="24"/>
              </w:rPr>
              <w:t xml:space="preserve"> (при однородных членах)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  <w:highlight w:val="white"/>
              </w:rPr>
            </w:pPr>
            <w:r w:rsidRPr="007C79E9">
              <w:rPr>
                <w:rFonts w:eastAsia="Times New Roman" w:cs="Times New Roman"/>
                <w:szCs w:val="24"/>
              </w:rPr>
              <w:t>Правильно расставлять знаки препинания (точка, вопросительный и восклицательный</w:t>
            </w:r>
            <w:r w:rsidRPr="007C79E9"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 w:rsidRPr="007C79E9">
              <w:rPr>
                <w:rFonts w:eastAsia="Times New Roman" w:cs="Times New Roman"/>
                <w:szCs w:val="24"/>
              </w:rPr>
              <w:t xml:space="preserve">знаки в конце предложения) и использовать знак апострофа в </w:t>
            </w:r>
            <w:r w:rsidRPr="007C79E9">
              <w:rPr>
                <w:rFonts w:eastAsia="Times New Roman" w:cs="Times New Roman"/>
                <w:szCs w:val="24"/>
                <w:highlight w:val="white"/>
              </w:rPr>
              <w:t>сокращенных формах глагола связки, вспомогательного и модального глаголов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0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1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RPr="004D16B7" w:rsidTr="001360BA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  <w:highlight w:val="white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7C79E9">
              <w:rPr>
                <w:rFonts w:eastAsia="Times New Roman" w:cs="Times New Roman"/>
                <w:szCs w:val="24"/>
              </w:rPr>
              <w:t xml:space="preserve"> в учебных текстах, построенных </w:t>
            </w:r>
            <w:r w:rsidRPr="007C79E9">
              <w:rPr>
                <w:rFonts w:eastAsia="Times New Roman" w:cs="Times New Roman"/>
                <w:szCs w:val="24"/>
              </w:rPr>
              <w:lastRenderedPageBreak/>
              <w:t>на изученном языковом материале, объемом до 80 слов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2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3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://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.</w:t>
              </w:r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1F6209" w:rsidRPr="004D16B7">
                <w:rPr>
                  <w:rFonts w:eastAsia="Times New Roman" w:cs="Times New Roman"/>
                  <w:color w:val="0563C1"/>
                  <w:szCs w:val="24"/>
                  <w:u w:val="single"/>
                </w:rPr>
                <w:t>/</w:t>
              </w:r>
            </w:hyperlink>
          </w:p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F6209" w:rsidRPr="004D16B7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45"/>
        <w:gridCol w:w="851"/>
        <w:gridCol w:w="1417"/>
        <w:gridCol w:w="1560"/>
        <w:gridCol w:w="992"/>
        <w:gridCol w:w="4536"/>
        <w:gridCol w:w="1559"/>
        <w:gridCol w:w="2057"/>
      </w:tblGrid>
      <w:tr w:rsidR="001F6209" w:rsidTr="001360BA">
        <w:trPr>
          <w:trHeight w:val="150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4.3.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  <w:highlight w:val="white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RPr="007C79E9">
              <w:rPr>
                <w:rFonts w:eastAsia="Times New Roman" w:cs="Times New Roman"/>
                <w:szCs w:val="24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4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F6209" w:rsidRDefault="004F0B23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hyperlink r:id="rId35">
              <w:r w:rsidR="001F6209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1F6209" w:rsidTr="001360BA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eastAsia="Times New Roman" w:cs="Times New Roman"/>
          <w:szCs w:val="24"/>
        </w:rPr>
        <w:sectPr w:rsidR="001F6209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right="-170" w:hanging="2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5F6D42FA" wp14:editId="7DAF66D4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6D42FA" id="Группа 17" o:spid="_x0000_s1042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">
                <v:group id="Группа 18" o:spid="_x0000_s1043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9" o:spid="_x0000_s1044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wkPsAA&#10;AADbAAAADwAAAGRycy9kb3ducmV2LnhtbERPzWrCQBC+C32HZQRvujEUqamrtGJBPbWJDzBmp9nQ&#10;7GzMrhrf3hWE3ubj+53FqreNuFDna8cKppMEBHHpdM2VgkPxNX4D4QOyxsYxKbiRh9XyZbDATLsr&#10;/9AlD5WIIewzVGBCaDMpfWnIop+4ljhyv66zGCLsKqk7vMZw28g0SWbSYs2xwWBLa0PlX362Cr5f&#10;HaWb1H/mlZ2b/ljsdyecKTUa9h/vIAL14V/8dG91nD+Hxy/x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wkPs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MGOMEA&#10;AADbAAAADwAAAGRycy9kb3ducmV2LnhtbERPz2vCMBS+D/wfwhO8zdTiplajyEA22C5aBY+P5tkU&#10;m5fSZDX775fDYMeP7/dmF20rBup941jBbJqBIK6cbrhWcC4Pz0sQPiBrbB2Tgh/ysNuOnjZYaPfg&#10;Iw2nUIsUwr5ABSaErpDSV4Ys+qnriBN3c73FkGBfS93jI4XbVuZZ9iotNpwaDHb0Zqi6n76tgvYy&#10;v5b55+IwUPmSfa3ej1U0UanJOO7XIALF8C/+c39oBXlan76k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DBjj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3"/>
        <w:gridCol w:w="730"/>
        <w:gridCol w:w="1619"/>
        <w:gridCol w:w="1670"/>
        <w:gridCol w:w="1162"/>
        <w:gridCol w:w="1815"/>
      </w:tblGrid>
      <w:tr w:rsidR="001F6209" w:rsidTr="001360BA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1F6209" w:rsidTr="001360BA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116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4D16B7">
              <w:rPr>
                <w:rFonts w:eastAsia="Times New Roman" w:cs="Times New Roman"/>
                <w:szCs w:val="24"/>
              </w:rPr>
              <w:t xml:space="preserve">Приветствие. Знакомство.Давайте познакомимся! Буквы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4D16B7">
              <w:rPr>
                <w:rFonts w:eastAsia="Times New Roman" w:cs="Times New Roman"/>
                <w:szCs w:val="24"/>
              </w:rPr>
              <w:t>-</w:t>
            </w:r>
            <w:r>
              <w:rPr>
                <w:rFonts w:eastAsia="Times New Roman" w:cs="Times New Roman"/>
                <w:szCs w:val="24"/>
              </w:rPr>
              <w:t>h</w:t>
            </w:r>
            <w:r w:rsidRPr="004D16B7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4D16B7">
              <w:rPr>
                <w:rFonts w:eastAsia="Times New Roman" w:cs="Times New Roman"/>
                <w:szCs w:val="24"/>
              </w:rPr>
              <w:t xml:space="preserve">Приветствие. Знакомство. Давайте познакомимся!  Буквы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4D16B7">
              <w:rPr>
                <w:rFonts w:eastAsia="Times New Roman" w:cs="Times New Roman"/>
                <w:szCs w:val="24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q</w:t>
            </w:r>
            <w:r w:rsidRPr="004D16B7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4D16B7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4D16B7">
              <w:rPr>
                <w:rFonts w:eastAsia="Times New Roman" w:cs="Times New Roman"/>
                <w:szCs w:val="24"/>
              </w:rPr>
              <w:t xml:space="preserve">Приветствие. Знакомство. Давайте познакомимся! Буквы </w:t>
            </w:r>
            <w:r>
              <w:rPr>
                <w:rFonts w:eastAsia="Times New Roman" w:cs="Times New Roman"/>
                <w:szCs w:val="24"/>
              </w:rPr>
              <w:t>r</w:t>
            </w:r>
            <w:r w:rsidRPr="004D16B7">
              <w:rPr>
                <w:rFonts w:eastAsia="Times New Roman" w:cs="Times New Roman"/>
                <w:szCs w:val="24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z</w:t>
            </w:r>
            <w:r w:rsidRPr="004D16B7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4D16B7">
              <w:rPr>
                <w:rFonts w:eastAsia="Times New Roman" w:cs="Times New Roman"/>
                <w:szCs w:val="24"/>
              </w:rPr>
              <w:t xml:space="preserve">Приветствие. Знакомство. Давайте познакомимся! </w:t>
            </w:r>
            <w:r w:rsidRPr="007C79E9">
              <w:rPr>
                <w:rFonts w:eastAsia="Times New Roman" w:cs="Times New Roman"/>
                <w:szCs w:val="24"/>
              </w:rPr>
              <w:t xml:space="preserve">Знакомство с буквосочетаниями и правилами чтения </w:t>
            </w:r>
            <w:r>
              <w:rPr>
                <w:rFonts w:eastAsia="Times New Roman" w:cs="Times New Roman"/>
                <w:szCs w:val="24"/>
              </w:rPr>
              <w:t>sh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ch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th</w:t>
            </w:r>
            <w:r w:rsidRPr="007C79E9">
              <w:rPr>
                <w:rFonts w:eastAsia="Times New Roman" w:cs="Times New Roman"/>
                <w:szCs w:val="24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ph</w:t>
            </w:r>
            <w:r w:rsidRPr="007C79E9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«Члены семьи»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Цвета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«Мой дом»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«Моя комната»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Мой день рождения. Мой особый праздник.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Числительные от 1 до 10.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</w:tbl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1059" w:hanging="2"/>
        <w:rPr>
          <w:rFonts w:eastAsia="Times New Roman" w:cs="Times New Roman"/>
          <w:szCs w:val="24"/>
        </w:rPr>
      </w:pP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290"/>
        <w:gridCol w:w="732"/>
        <w:gridCol w:w="1620"/>
        <w:gridCol w:w="1668"/>
        <w:gridCol w:w="904"/>
        <w:gridCol w:w="1832"/>
      </w:tblGrid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Моя любимая еда. Мои любимые блюда.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«Еда»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 Тестовые задания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Моя любимая еда. Мои любимые блюда.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Правила чтения быквы </w:t>
            </w:r>
            <w:r>
              <w:rPr>
                <w:rFonts w:eastAsia="Times New Roman" w:cs="Times New Roman"/>
                <w:szCs w:val="24"/>
              </w:rPr>
              <w:t>Cc</w:t>
            </w:r>
            <w:r w:rsidRPr="007C79E9">
              <w:rPr>
                <w:rFonts w:eastAsia="Times New Roman" w:cs="Times New Roman"/>
                <w:szCs w:val="24"/>
              </w:rPr>
              <w:t xml:space="preserve"> и буквосочетания </w:t>
            </w:r>
            <w:r>
              <w:rPr>
                <w:rFonts w:eastAsia="Times New Roman" w:cs="Times New Roman"/>
                <w:szCs w:val="24"/>
              </w:rPr>
              <w:t>ch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  <w:tr w:rsidR="001F6209" w:rsidTr="001360BA">
        <w:trPr>
          <w:trHeight w:val="217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Обобщение и контроль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Моя школа.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jc w:val="both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«Школьные принадлежности»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 Мир вокруг меня. Мои друзья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18.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F6209" w:rsidRPr="004D16B7" w:rsidTr="001360BA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</w:tbl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1059" w:hanging="2"/>
        <w:rPr>
          <w:rFonts w:eastAsia="Times New Roman" w:cs="Times New Roman"/>
          <w:szCs w:val="24"/>
        </w:rPr>
      </w:pP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219"/>
        <w:gridCol w:w="710"/>
        <w:gridCol w:w="1570"/>
        <w:gridCol w:w="1615"/>
        <w:gridCol w:w="1116"/>
        <w:gridCol w:w="1820"/>
      </w:tblGrid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«Мои игрушки»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1F6209" w:rsidRPr="004D16B7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Предлоги места.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Знакомство с правилами чтения буквы </w:t>
            </w:r>
            <w:r>
              <w:rPr>
                <w:rFonts w:eastAsia="Times New Roman" w:cs="Times New Roman"/>
                <w:szCs w:val="24"/>
              </w:rPr>
              <w:t>y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F6209" w:rsidRPr="004D16B7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Мой питомец.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Введение лексики по теме «Животные»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25.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F6209" w:rsidRPr="004D16B7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 Занятия спортом.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Грамматическая структура с глаголом </w:t>
            </w:r>
            <w:r>
              <w:rPr>
                <w:rFonts w:eastAsia="Times New Roman" w:cs="Times New Roman"/>
                <w:szCs w:val="24"/>
              </w:rPr>
              <w:t>can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Занятия спортом.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1F6209" w:rsidRPr="004D16B7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1059" w:hanging="2"/>
        <w:rPr>
          <w:rFonts w:eastAsia="Times New Roman" w:cs="Times New Roman"/>
          <w:szCs w:val="24"/>
        </w:rPr>
      </w:pP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217"/>
        <w:gridCol w:w="719"/>
        <w:gridCol w:w="1574"/>
        <w:gridCol w:w="1601"/>
        <w:gridCol w:w="1120"/>
        <w:gridCol w:w="1820"/>
      </w:tblGrid>
      <w:tr w:rsidR="001F6209" w:rsidRPr="004D16B7" w:rsidTr="001360BA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Выходной день (в цирке, в зоопарке, в парке). Каникулы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Знакомство с правилами чтения буквы </w:t>
            </w:r>
            <w:r>
              <w:rPr>
                <w:rFonts w:eastAsia="Times New Roman" w:cs="Times New Roman"/>
                <w:szCs w:val="24"/>
              </w:rPr>
              <w:t>i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1F6209" w:rsidTr="001360BA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0" w:lineRule="auto"/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1F6209" w:rsidTr="001360BA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58"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1F6209" w:rsidTr="001360BA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</w:t>
            </w:r>
          </w:p>
        </w:tc>
      </w:tr>
      <w:tr w:rsidR="001F6209" w:rsidTr="001360BA">
        <w:trPr>
          <w:trHeight w:val="4525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1F6209" w:rsidTr="001360BA">
        <w:trPr>
          <w:trHeight w:val="828"/>
        </w:trPr>
        <w:tc>
          <w:tcPr>
            <w:tcW w:w="3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ОБЩЕЕ КОЛИЧЕСТВО ЧАСОВ</w:t>
            </w:r>
          </w:p>
          <w:p w:rsidR="001F6209" w:rsidRPr="007C79E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 w:rsidRPr="007C79E9">
              <w:rPr>
                <w:rFonts w:eastAsia="Times New Roman" w:cs="Times New Roman"/>
                <w:szCs w:val="24"/>
              </w:rPr>
              <w:t>ПО ПРОГРАММЕ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54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6209" w:rsidRDefault="001F6209" w:rsidP="00136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1F620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right="-170" w:hanging="2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4D08D670" wp14:editId="6717779A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D08D670" id="Группа 21" o:spid="_x0000_s1046" style="position:absolute;margin-left:0;margin-top:0;width:528.15pt;height:.6pt;z-index:25166438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oIjkaPQMAABoJAAAOAAAAAAAAAAAAAAAAAC4CAABkcnMvZTJvRG9jLnhtbFBLAQIt&#10;ABQABgAIAAAAIQCCpYxa2gAAAAQBAAAPAAAAAAAAAAAAAAAAAJcFAABkcnMvZG93bnJldi54bWxQ&#10;SwUGAAAAAAQABADzAAAAngYAAAAA&#10;">
                <v:group id="Группа 22" o:spid="_x0000_s1047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rect id="Прямоугольник 23" o:spid="_x0000_s1048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jZacMA&#10;AADbAAAADwAAAGRycy9kb3ducmV2LnhtbESPwW7CMBBE75X4B2uReitOU4TaEAcBKhL01AY+YImX&#10;OGq8DrEL4e9xpUo9jmbmjSZfDLYVF+p941jB8yQBQVw53XCt4LDfPL2C8AFZY+uYFNzIw6IYPeSY&#10;aXflL7qUoRYRwj5DBSaELpPSV4Ys+onriKN3cr3FEGVfS93jNcJtK9MkmUmLDccFgx2tDVXf5Y9V&#10;8Dl1lL6nflXW9s0Mx/3H7owzpR7Hw3IOItAQ/sN/7a1WkL7A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jZac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AO8QA&#10;AADbAAAADwAAAGRycy9kb3ducmV2LnhtbESPQWsCMRSE74X+h/AK3mrWxdZ2axQRxIK96Fro8bF5&#10;3SxuXpZNXOO/N4WCx2FmvmHmy2hbMVDvG8cKJuMMBHHldMO1gmO5eX4D4QOyxtYxKbiSh+Xi8WGO&#10;hXYX3tNwCLVIEPYFKjAhdIWUvjJk0Y9dR5y8X9dbDEn2tdQ9XhLctjLPsldpseG0YLCjtaHqdDhb&#10;Be339KfMd7PNQOVL9vW+3VfRRKVGT3H1ASJQDPfwf/tTK8in8Pcl/Q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4ADvEAAAA2wAAAA8AAAAAAAAAAAAAAAAAmAIAAGRycy9k&#10;b3ducmV2LnhtbFBLBQYAAAAABAAEAPUAAACJ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F620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t xml:space="preserve">Н.И.Быкова, М.Д.Поспелова, В.Эванс, Дж.Дули. Английский в фокусе. Учебник в 2-х частях для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Рабочая тетрадь.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Сборник упражнений. 2 класс. Пособие для учащихся общеобразовательных учреждений. М.:Просвещение,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lastRenderedPageBreak/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eastAsia="Times New Roman" w:cs="Times New Roman"/>
          <w:szCs w:val="24"/>
        </w:rPr>
      </w:pPr>
    </w:p>
    <w:p w:rsidR="001F6209" w:rsidRPr="007C79E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> </w:t>
      </w:r>
      <w:r w:rsidRPr="007C79E9">
        <w:rPr>
          <w:rFonts w:eastAsia="Times New Roman" w:cs="Times New Roman"/>
          <w:szCs w:val="24"/>
        </w:rPr>
        <w:t xml:space="preserve">Н.И.Быкова, М.Д.Поспелова, В.Эванс, Дж.Дули. Английский в фокусе. Учебник в 2-х частях для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2019.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hanging="2"/>
        <w:rPr>
          <w:rFonts w:ascii="Calibri" w:hAnsi="Calibri"/>
          <w:sz w:val="22"/>
        </w:rPr>
      </w:pPr>
      <w:r w:rsidRPr="007C79E9"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Книга для учителя к учебнику 2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7C79E9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7C79E9">
        <w:rPr>
          <w:rFonts w:eastAsia="Times New Roman" w:cs="Times New Roman"/>
          <w:szCs w:val="24"/>
        </w:rPr>
        <w:t>: Просвещение, 2020.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194"/>
        <w:ind w:right="12" w:hanging="2"/>
        <w:rPr>
          <w:rFonts w:eastAsia="Times New Roman" w:cs="Times New Roman"/>
          <w:szCs w:val="24"/>
        </w:rPr>
      </w:pP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szCs w:val="24"/>
        </w:rPr>
      </w:pPr>
      <w:r w:rsidRPr="007C79E9"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</w:t>
      </w:r>
      <w:r w:rsidRPr="007C79E9">
        <w:rPr>
          <w:rFonts w:eastAsia="Times New Roman" w:cs="Times New Roman"/>
          <w:szCs w:val="24"/>
        </w:rPr>
        <w:t>://</w:t>
      </w:r>
      <w:r>
        <w:rPr>
          <w:rFonts w:eastAsia="Times New Roman" w:cs="Times New Roman"/>
          <w:szCs w:val="24"/>
        </w:rPr>
        <w:t>educont</w:t>
      </w:r>
      <w:r w:rsidRPr="007C79E9">
        <w:rPr>
          <w:rFonts w:eastAsia="Times New Roman" w:cs="Times New Roman"/>
          <w:szCs w:val="24"/>
        </w:rPr>
        <w:t>.</w:t>
      </w:r>
      <w:r>
        <w:rPr>
          <w:rFonts w:eastAsia="Times New Roman" w:cs="Times New Roman"/>
          <w:szCs w:val="24"/>
        </w:rPr>
        <w:t>ru</w:t>
      </w:r>
      <w:r w:rsidRPr="007C79E9">
        <w:rPr>
          <w:rFonts w:eastAsia="Times New Roman" w:cs="Times New Roman"/>
          <w:szCs w:val="24"/>
        </w:rPr>
        <w:t>/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ind w:right="12" w:hanging="2"/>
        <w:rPr>
          <w:rFonts w:eastAsia="Times New Roman" w:cs="Times New Roman"/>
          <w:szCs w:val="24"/>
        </w:rPr>
      </w:pPr>
      <w:r w:rsidRPr="007C79E9">
        <w:br w:type="page"/>
      </w:r>
    </w:p>
    <w:p w:rsidR="001F6209" w:rsidRPr="007C79E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hanging="2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1F6209" w:rsidRPr="007C79E9" w:rsidRDefault="001F6209" w:rsidP="001F6209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right="-170" w:hanging="2"/>
        <w:rPr>
          <w:rFonts w:eastAsia="Times New Roman" w:cs="Times New Roman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0A5444E3" wp14:editId="5DE3683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6209" w:rsidRDefault="001F6209" w:rsidP="001F6209">
                                <w:pPr>
                                  <w:ind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A5444E3" id="Группа 25" o:spid="_x0000_s1050" style="position:absolute;margin-left:0;margin-top:0;width:528.15pt;height:.6pt;z-index:25166540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">
                <v:group id="Группа 26" o:spid="_x0000_s1051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Прямоугольник 27" o:spid="_x0000_s1052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fasMA&#10;AADbAAAADwAAAGRycy9kb3ducmV2LnhtbESPzW7CMBCE70i8g7VIvYFDhPhJMQgqKrWcIPQBtvE2&#10;jojXaexCeHtcCYnjaGa+0SzXna3FhVpfOVYwHiUgiAunKy4VfJ3eh3MQPiBrrB2Tght5WK/6vSVm&#10;2l35SJc8lCJC2GeowITQZFL6wpBFP3INcfR+XGsxRNmWUrd4jXBbyzRJptJixXHBYENvhopz/mcV&#10;HCaO0l3qt3lpF6b7Pu0/f3Gq1Mug27yCCNSFZ/jR/tAK0hn8f4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Pfas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1F6209" w:rsidRDefault="001F6209" w:rsidP="001F6209">
                          <w:pPr>
                            <w:ind w:hanging="2"/>
                          </w:pPr>
                        </w:p>
                      </w:txbxContent>
                    </v:textbox>
                  </v:rect>
                  <v:shape id="Полилиния 28" o:spid="_x0000_s1053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UKPsEA&#10;AADbAAAADwAAAGRycy9kb3ducmV2LnhtbERPz2vCMBS+D/wfwhO8zdTiplajyEA22C5aBY+P5tkU&#10;m5fSZDX775fDYMeP7/dmF20rBup941jBbJqBIK6cbrhWcC4Pz0sQPiBrbB2Tgh/ysNuOnjZYaPfg&#10;Iw2nUIsUwr5ABSaErpDSV4Ys+qnriBN3c73FkGBfS93jI4XbVuZZ9iotNpwaDHb0Zqi6n76tgvYy&#10;v5b55+IwUPmSfa3ej1U0UanJOO7XIALF8C/+c39oBXkam76k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1Cj7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F6209" w:rsidRPr="007C79E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b/>
          <w:szCs w:val="24"/>
        </w:rPr>
      </w:pPr>
      <w:r w:rsidRPr="007C79E9">
        <w:rPr>
          <w:rFonts w:eastAsia="Times New Roman" w:cs="Times New Roman"/>
          <w:b/>
          <w:szCs w:val="24"/>
        </w:rPr>
        <w:t>УЧЕБНОЕ ОБОРУДОВАНИЕ</w:t>
      </w:r>
    </w:p>
    <w:p w:rsidR="001F6209" w:rsidRPr="007C79E9" w:rsidRDefault="001F6209" w:rsidP="001F62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hanging="2"/>
        <w:rPr>
          <w:rFonts w:eastAsia="Times New Roman" w:cs="Times New Roman"/>
          <w:b/>
          <w:szCs w:val="24"/>
        </w:rPr>
        <w:sectPr w:rsidR="001F6209" w:rsidRPr="007C79E9">
          <w:pgSz w:w="11900" w:h="16840"/>
          <w:pgMar w:top="576" w:right="841" w:bottom="588" w:left="666" w:header="720" w:footer="720" w:gutter="0"/>
          <w:cols w:space="720"/>
        </w:sectPr>
      </w:pPr>
      <w:r w:rsidRPr="007C79E9"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1F6209" w:rsidRDefault="001F6209" w:rsidP="00780C5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780C5D" w:rsidRPr="00780C5D" w:rsidRDefault="00780C5D" w:rsidP="00A04485">
      <w:pPr>
        <w:rPr>
          <w:rFonts w:eastAsia="Times New Roman" w:cs="Times New Roman"/>
          <w:color w:val="222222"/>
          <w:szCs w:val="28"/>
          <w:lang w:eastAsia="ru-RU"/>
        </w:rPr>
      </w:pPr>
    </w:p>
    <w:sectPr w:rsidR="00780C5D" w:rsidRPr="00780C5D" w:rsidSect="007871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B23" w:rsidRDefault="004F0B23" w:rsidP="00A04485">
      <w:r>
        <w:separator/>
      </w:r>
    </w:p>
  </w:endnote>
  <w:endnote w:type="continuationSeparator" w:id="0">
    <w:p w:rsidR="004F0B23" w:rsidRDefault="004F0B23" w:rsidP="00A0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B23" w:rsidRDefault="004F0B23" w:rsidP="00A04485">
      <w:r>
        <w:separator/>
      </w:r>
    </w:p>
  </w:footnote>
  <w:footnote w:type="continuationSeparator" w:id="0">
    <w:p w:rsidR="004F0B23" w:rsidRDefault="004F0B23" w:rsidP="00A04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5698"/>
    <w:multiLevelType w:val="multilevel"/>
    <w:tmpl w:val="A70A9564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69B23EF"/>
    <w:multiLevelType w:val="multilevel"/>
    <w:tmpl w:val="7DD4921C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5FD423CC"/>
    <w:multiLevelType w:val="multilevel"/>
    <w:tmpl w:val="1C16E866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AD"/>
    <w:rsid w:val="0010086B"/>
    <w:rsid w:val="00101827"/>
    <w:rsid w:val="00165632"/>
    <w:rsid w:val="001F6209"/>
    <w:rsid w:val="0021323A"/>
    <w:rsid w:val="0025091F"/>
    <w:rsid w:val="002803FB"/>
    <w:rsid w:val="002E1032"/>
    <w:rsid w:val="003E52AD"/>
    <w:rsid w:val="00440A57"/>
    <w:rsid w:val="00457E63"/>
    <w:rsid w:val="004D1D92"/>
    <w:rsid w:val="004F0B23"/>
    <w:rsid w:val="00526741"/>
    <w:rsid w:val="00672273"/>
    <w:rsid w:val="006934D0"/>
    <w:rsid w:val="00780C5D"/>
    <w:rsid w:val="007871A3"/>
    <w:rsid w:val="007E4775"/>
    <w:rsid w:val="008A1B80"/>
    <w:rsid w:val="008A7786"/>
    <w:rsid w:val="008C49DD"/>
    <w:rsid w:val="008C7565"/>
    <w:rsid w:val="009B1983"/>
    <w:rsid w:val="00A04485"/>
    <w:rsid w:val="00B07A9C"/>
    <w:rsid w:val="00B35506"/>
    <w:rsid w:val="00B74E47"/>
    <w:rsid w:val="00C341C8"/>
    <w:rsid w:val="00C8235B"/>
    <w:rsid w:val="00CB104F"/>
    <w:rsid w:val="00CF2849"/>
    <w:rsid w:val="00E20092"/>
    <w:rsid w:val="00E97F51"/>
    <w:rsid w:val="00ED2E70"/>
    <w:rsid w:val="00EF7C16"/>
    <w:rsid w:val="00F42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D391"/>
  <w15:docId w15:val="{F16AE4C7-CF48-4C7A-A61A-FBBE9E64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A57"/>
  </w:style>
  <w:style w:type="paragraph" w:styleId="1">
    <w:name w:val="heading 1"/>
    <w:next w:val="a"/>
    <w:link w:val="10"/>
    <w:qFormat/>
    <w:rsid w:val="001F6209"/>
    <w:pPr>
      <w:keepNext/>
      <w:keepLines/>
      <w:suppressAutoHyphens/>
      <w:spacing w:after="132" w:line="259" w:lineRule="auto"/>
      <w:ind w:leftChars="-1" w:left="10" w:right="1167" w:hangingChars="1" w:hanging="10"/>
      <w:textDirection w:val="btLr"/>
      <w:textAlignment w:val="top"/>
      <w:outlineLvl w:val="0"/>
    </w:pPr>
    <w:rPr>
      <w:rFonts w:eastAsia="Calibri" w:cs="Calibri"/>
      <w:b/>
      <w:color w:val="000000"/>
      <w:position w:val="-1"/>
      <w:sz w:val="24"/>
      <w:lang w:val="en-US"/>
    </w:rPr>
  </w:style>
  <w:style w:type="paragraph" w:styleId="2">
    <w:name w:val="heading 2"/>
    <w:basedOn w:val="a"/>
    <w:next w:val="a"/>
    <w:link w:val="20"/>
    <w:rsid w:val="001F6209"/>
    <w:pPr>
      <w:keepNext/>
      <w:keepLines/>
      <w:suppressAutoHyphens/>
      <w:spacing w:before="360" w:after="80" w:line="288" w:lineRule="auto"/>
      <w:ind w:leftChars="-1" w:left="772" w:hangingChars="1" w:hanging="10"/>
      <w:textDirection w:val="btLr"/>
      <w:textAlignment w:val="top"/>
      <w:outlineLvl w:val="1"/>
    </w:pPr>
    <w:rPr>
      <w:rFonts w:eastAsia="Calibri" w:cs="Calibri"/>
      <w:b/>
      <w:color w:val="000000"/>
      <w:position w:val="-1"/>
      <w:sz w:val="36"/>
      <w:szCs w:val="36"/>
      <w:lang w:val="en-US"/>
    </w:rPr>
  </w:style>
  <w:style w:type="paragraph" w:styleId="3">
    <w:name w:val="heading 3"/>
    <w:basedOn w:val="a"/>
    <w:next w:val="a"/>
    <w:link w:val="30"/>
    <w:rsid w:val="001F6209"/>
    <w:pPr>
      <w:keepNext/>
      <w:keepLines/>
      <w:suppressAutoHyphens/>
      <w:spacing w:before="280" w:after="80" w:line="288" w:lineRule="auto"/>
      <w:ind w:leftChars="-1" w:left="772" w:hangingChars="1" w:hanging="10"/>
      <w:textDirection w:val="btLr"/>
      <w:textAlignment w:val="top"/>
      <w:outlineLvl w:val="2"/>
    </w:pPr>
    <w:rPr>
      <w:rFonts w:eastAsia="Calibri" w:cs="Calibri"/>
      <w:b/>
      <w:color w:val="000000"/>
      <w:position w:val="-1"/>
      <w:szCs w:val="28"/>
      <w:lang w:val="en-US"/>
    </w:rPr>
  </w:style>
  <w:style w:type="paragraph" w:styleId="4">
    <w:name w:val="heading 4"/>
    <w:basedOn w:val="a"/>
    <w:next w:val="a"/>
    <w:link w:val="40"/>
    <w:rsid w:val="001F6209"/>
    <w:pPr>
      <w:keepNext/>
      <w:keepLines/>
      <w:suppressAutoHyphens/>
      <w:spacing w:before="240" w:after="40" w:line="288" w:lineRule="auto"/>
      <w:ind w:leftChars="-1" w:left="772" w:hangingChars="1" w:hanging="10"/>
      <w:textDirection w:val="btLr"/>
      <w:textAlignment w:val="top"/>
      <w:outlineLvl w:val="3"/>
    </w:pPr>
    <w:rPr>
      <w:rFonts w:eastAsia="Calibri" w:cs="Calibri"/>
      <w:b/>
      <w:color w:val="000000"/>
      <w:position w:val="-1"/>
      <w:sz w:val="24"/>
      <w:szCs w:val="24"/>
      <w:lang w:val="en-US"/>
    </w:rPr>
  </w:style>
  <w:style w:type="paragraph" w:styleId="5">
    <w:name w:val="heading 5"/>
    <w:basedOn w:val="a"/>
    <w:next w:val="a"/>
    <w:link w:val="50"/>
    <w:rsid w:val="001F6209"/>
    <w:pPr>
      <w:keepNext/>
      <w:keepLines/>
      <w:suppressAutoHyphens/>
      <w:spacing w:before="220" w:after="40" w:line="288" w:lineRule="auto"/>
      <w:ind w:leftChars="-1" w:left="772" w:hangingChars="1" w:hanging="10"/>
      <w:textDirection w:val="btLr"/>
      <w:textAlignment w:val="top"/>
      <w:outlineLvl w:val="4"/>
    </w:pPr>
    <w:rPr>
      <w:rFonts w:eastAsia="Calibri" w:cs="Calibri"/>
      <w:b/>
      <w:color w:val="000000"/>
      <w:position w:val="-1"/>
      <w:sz w:val="22"/>
      <w:lang w:val="en-US"/>
    </w:rPr>
  </w:style>
  <w:style w:type="paragraph" w:styleId="6">
    <w:name w:val="heading 6"/>
    <w:basedOn w:val="a"/>
    <w:next w:val="a"/>
    <w:link w:val="60"/>
    <w:rsid w:val="001F6209"/>
    <w:pPr>
      <w:keepNext/>
      <w:keepLines/>
      <w:suppressAutoHyphens/>
      <w:spacing w:before="200" w:after="40" w:line="288" w:lineRule="auto"/>
      <w:ind w:leftChars="-1" w:left="772" w:hangingChars="1" w:hanging="10"/>
      <w:textDirection w:val="btLr"/>
      <w:textAlignment w:val="top"/>
      <w:outlineLvl w:val="5"/>
    </w:pPr>
    <w:rPr>
      <w:rFonts w:eastAsia="Calibri" w:cs="Calibri"/>
      <w:b/>
      <w:color w:val="000000"/>
      <w:position w:val="-1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4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4485"/>
  </w:style>
  <w:style w:type="paragraph" w:styleId="a5">
    <w:name w:val="footer"/>
    <w:basedOn w:val="a"/>
    <w:link w:val="a6"/>
    <w:uiPriority w:val="99"/>
    <w:unhideWhenUsed/>
    <w:rsid w:val="00A044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4485"/>
  </w:style>
  <w:style w:type="paragraph" w:styleId="a7">
    <w:name w:val="Balloon Text"/>
    <w:basedOn w:val="a"/>
    <w:link w:val="a8"/>
    <w:uiPriority w:val="99"/>
    <w:semiHidden/>
    <w:unhideWhenUsed/>
    <w:rsid w:val="00A044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48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F6209"/>
    <w:rPr>
      <w:rFonts w:eastAsia="Calibri" w:cs="Calibri"/>
      <w:b/>
      <w:color w:val="000000"/>
      <w:position w:val="-1"/>
      <w:sz w:val="24"/>
      <w:lang w:val="en-US"/>
    </w:rPr>
  </w:style>
  <w:style w:type="character" w:customStyle="1" w:styleId="20">
    <w:name w:val="Заголовок 2 Знак"/>
    <w:basedOn w:val="a0"/>
    <w:link w:val="2"/>
    <w:rsid w:val="001F6209"/>
    <w:rPr>
      <w:rFonts w:eastAsia="Calibri" w:cs="Calibri"/>
      <w:b/>
      <w:color w:val="000000"/>
      <w:position w:val="-1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rsid w:val="001F6209"/>
    <w:rPr>
      <w:rFonts w:eastAsia="Calibri" w:cs="Calibri"/>
      <w:b/>
      <w:color w:val="000000"/>
      <w:position w:val="-1"/>
      <w:szCs w:val="28"/>
      <w:lang w:val="en-US"/>
    </w:rPr>
  </w:style>
  <w:style w:type="character" w:customStyle="1" w:styleId="40">
    <w:name w:val="Заголовок 4 Знак"/>
    <w:basedOn w:val="a0"/>
    <w:link w:val="4"/>
    <w:rsid w:val="001F6209"/>
    <w:rPr>
      <w:rFonts w:eastAsia="Calibri" w:cs="Calibri"/>
      <w:b/>
      <w:color w:val="000000"/>
      <w:position w:val="-1"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1F6209"/>
    <w:rPr>
      <w:rFonts w:eastAsia="Calibri" w:cs="Calibri"/>
      <w:b/>
      <w:color w:val="000000"/>
      <w:position w:val="-1"/>
      <w:sz w:val="22"/>
      <w:lang w:val="en-US"/>
    </w:rPr>
  </w:style>
  <w:style w:type="character" w:customStyle="1" w:styleId="60">
    <w:name w:val="Заголовок 6 Знак"/>
    <w:basedOn w:val="a0"/>
    <w:link w:val="6"/>
    <w:rsid w:val="001F6209"/>
    <w:rPr>
      <w:rFonts w:eastAsia="Calibri" w:cs="Calibri"/>
      <w:b/>
      <w:color w:val="000000"/>
      <w:position w:val="-1"/>
      <w:sz w:val="20"/>
      <w:szCs w:val="20"/>
      <w:lang w:val="en-US"/>
    </w:rPr>
  </w:style>
  <w:style w:type="table" w:customStyle="1" w:styleId="TableNormal">
    <w:name w:val="Table Normal"/>
    <w:rsid w:val="001F6209"/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rsid w:val="001F6209"/>
    <w:pPr>
      <w:keepNext/>
      <w:keepLines/>
      <w:suppressAutoHyphens/>
      <w:spacing w:before="480" w:after="120" w:line="288" w:lineRule="auto"/>
      <w:ind w:leftChars="-1" w:left="772" w:hangingChars="1" w:hanging="10"/>
      <w:textDirection w:val="btLr"/>
      <w:textAlignment w:val="top"/>
      <w:outlineLvl w:val="0"/>
    </w:pPr>
    <w:rPr>
      <w:rFonts w:eastAsia="Calibri" w:cs="Calibri"/>
      <w:b/>
      <w:color w:val="000000"/>
      <w:position w:val="-1"/>
      <w:sz w:val="72"/>
      <w:szCs w:val="72"/>
      <w:lang w:val="en-US"/>
    </w:rPr>
  </w:style>
  <w:style w:type="character" w:customStyle="1" w:styleId="aa">
    <w:name w:val="Заголовок Знак"/>
    <w:basedOn w:val="a0"/>
    <w:link w:val="a9"/>
    <w:rsid w:val="001F6209"/>
    <w:rPr>
      <w:rFonts w:eastAsia="Calibri" w:cs="Calibri"/>
      <w:b/>
      <w:color w:val="000000"/>
      <w:position w:val="-1"/>
      <w:sz w:val="72"/>
      <w:szCs w:val="72"/>
      <w:lang w:val="en-US"/>
    </w:rPr>
  </w:style>
  <w:style w:type="table" w:customStyle="1" w:styleId="TableGrid">
    <w:name w:val="TableGrid"/>
    <w:rsid w:val="001F620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rsid w:val="001F6209"/>
    <w:pPr>
      <w:suppressAutoHyphens/>
      <w:spacing w:before="100" w:beforeAutospacing="1" w:after="100" w:afterAutospacing="1"/>
      <w:ind w:leftChars="-1" w:left="-1" w:hangingChars="1" w:hanging="1"/>
      <w:textDirection w:val="btLr"/>
      <w:textAlignment w:val="top"/>
      <w:outlineLvl w:val="0"/>
    </w:pPr>
    <w:rPr>
      <w:rFonts w:eastAsia="Calibri" w:cs="Calibri"/>
      <w:position w:val="-1"/>
      <w:sz w:val="24"/>
      <w:szCs w:val="24"/>
      <w:lang w:eastAsia="ru-RU"/>
    </w:rPr>
  </w:style>
  <w:style w:type="character" w:customStyle="1" w:styleId="c0">
    <w:name w:val="c0"/>
    <w:rsid w:val="001F6209"/>
    <w:rPr>
      <w:w w:val="100"/>
      <w:position w:val="-1"/>
      <w:effect w:val="none"/>
      <w:vertAlign w:val="baseline"/>
      <w:cs w:val="0"/>
      <w:em w:val="none"/>
    </w:rPr>
  </w:style>
  <w:style w:type="character" w:styleId="ab">
    <w:name w:val="Hyperlink"/>
    <w:qFormat/>
    <w:rsid w:val="001F6209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c">
    <w:name w:val="Subtitle"/>
    <w:basedOn w:val="a"/>
    <w:next w:val="a"/>
    <w:link w:val="ad"/>
    <w:rsid w:val="001F6209"/>
    <w:pPr>
      <w:keepNext/>
      <w:keepLines/>
      <w:suppressAutoHyphens/>
      <w:spacing w:before="360" w:after="80" w:line="288" w:lineRule="auto"/>
      <w:ind w:leftChars="-1" w:left="772" w:hangingChars="1" w:hanging="10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  <w:lang w:val="en-US"/>
    </w:rPr>
  </w:style>
  <w:style w:type="character" w:customStyle="1" w:styleId="ad">
    <w:name w:val="Подзаголовок Знак"/>
    <w:basedOn w:val="a0"/>
    <w:link w:val="ac"/>
    <w:rsid w:val="001F6209"/>
    <w:rPr>
      <w:rFonts w:ascii="Georgia" w:eastAsia="Georgia" w:hAnsi="Georgia" w:cs="Georgia"/>
      <w:i/>
      <w:color w:val="666666"/>
      <w:position w:val="-1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08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4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ont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educo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5C973-A7FD-4862-A359-85E39ED7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34</Pages>
  <Words>6770</Words>
  <Characters>38593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Джохар</cp:lastModifiedBy>
  <cp:revision>13</cp:revision>
  <cp:lastPrinted>2022-09-26T11:52:00Z</cp:lastPrinted>
  <dcterms:created xsi:type="dcterms:W3CDTF">2022-09-17T10:54:00Z</dcterms:created>
  <dcterms:modified xsi:type="dcterms:W3CDTF">2022-12-21T06:16:00Z</dcterms:modified>
</cp:coreProperties>
</file>